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2C87" w14:textId="17C8F1AE" w:rsidR="00FC2C21" w:rsidRPr="00FC2C21" w:rsidRDefault="00AD1AD5" w:rsidP="00FC2C21">
      <w:pPr>
        <w:jc w:val="center"/>
        <w:rPr>
          <w:b/>
          <w:bCs/>
          <w:sz w:val="28"/>
          <w:szCs w:val="28"/>
        </w:rPr>
      </w:pPr>
      <w:r w:rsidRPr="00FC2C21">
        <w:rPr>
          <w:b/>
          <w:bCs/>
          <w:noProof/>
          <w:sz w:val="28"/>
          <w:szCs w:val="28"/>
        </w:rPr>
        <w:drawing>
          <wp:anchor distT="0" distB="0" distL="114300" distR="114300" simplePos="0" relativeHeight="251504128" behindDoc="1" locked="0" layoutInCell="1" allowOverlap="1" wp14:anchorId="74240BCC" wp14:editId="6E903C14">
            <wp:simplePos x="0" y="0"/>
            <wp:positionH relativeFrom="column">
              <wp:posOffset>4543425</wp:posOffset>
            </wp:positionH>
            <wp:positionV relativeFrom="paragraph">
              <wp:posOffset>-174625</wp:posOffset>
            </wp:positionV>
            <wp:extent cx="1952625" cy="1072515"/>
            <wp:effectExtent l="0" t="0" r="9525" b="0"/>
            <wp:wrapTight wrapText="bothSides">
              <wp:wrapPolygon edited="0">
                <wp:start x="0" y="0"/>
                <wp:lineTo x="0" y="21101"/>
                <wp:lineTo x="21495" y="21101"/>
                <wp:lineTo x="21495" y="0"/>
                <wp:lineTo x="0" y="0"/>
              </wp:wrapPolygon>
            </wp:wrapTight>
            <wp:docPr id="2" name="Picture 2" descr="FSB Pedag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B Pedagog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0F23">
        <w:rPr>
          <w:noProof/>
        </w:rPr>
        <mc:AlternateContent>
          <mc:Choice Requires="wps">
            <w:drawing>
              <wp:anchor distT="45720" distB="45720" distL="114300" distR="114300" simplePos="0" relativeHeight="251764224" behindDoc="0" locked="0" layoutInCell="1" allowOverlap="1" wp14:anchorId="76309BDB" wp14:editId="0D6435C2">
                <wp:simplePos x="0" y="0"/>
                <wp:positionH relativeFrom="column">
                  <wp:posOffset>3846195</wp:posOffset>
                </wp:positionH>
                <wp:positionV relativeFrom="paragraph">
                  <wp:posOffset>5928360</wp:posOffset>
                </wp:positionV>
                <wp:extent cx="2608580" cy="278130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2781300"/>
                        </a:xfrm>
                        <a:prstGeom prst="rect">
                          <a:avLst/>
                        </a:prstGeom>
                        <a:solidFill>
                          <a:schemeClr val="accent2">
                            <a:lumMod val="40000"/>
                            <a:lumOff val="60000"/>
                          </a:schemeClr>
                        </a:solidFill>
                        <a:ln w="9525">
                          <a:solidFill>
                            <a:srgbClr val="000000"/>
                          </a:solidFill>
                          <a:miter lim="800000"/>
                          <a:headEnd/>
                          <a:tailEnd/>
                        </a:ln>
                      </wps:spPr>
                      <wps:txbx>
                        <w:txbxContent>
                          <w:p w14:paraId="753341AB" w14:textId="0800A0AE" w:rsidR="00BE68FE" w:rsidRPr="00BE68FE" w:rsidRDefault="00BE68FE">
                            <w:pPr>
                              <w:rPr>
                                <w:sz w:val="20"/>
                                <w:szCs w:val="20"/>
                              </w:rPr>
                            </w:pPr>
                            <w:r w:rsidRPr="00BE68FE">
                              <w:rPr>
                                <w:b/>
                                <w:bCs/>
                                <w:sz w:val="20"/>
                                <w:szCs w:val="20"/>
                              </w:rPr>
                              <w:t>Transitions to school;</w:t>
                            </w:r>
                            <w:r w:rsidRPr="00BE68FE">
                              <w:rPr>
                                <w:sz w:val="20"/>
                                <w:szCs w:val="20"/>
                              </w:rPr>
                              <w:t xml:space="preserve"> When all children move onto school, a handover is given. For any child in our setting with a level of need/support in place, we do </w:t>
                            </w:r>
                            <w:proofErr w:type="gramStart"/>
                            <w:r w:rsidRPr="00BE68FE">
                              <w:rPr>
                                <w:sz w:val="20"/>
                                <w:szCs w:val="20"/>
                              </w:rPr>
                              <w:t>enhanced</w:t>
                            </w:r>
                            <w:proofErr w:type="gramEnd"/>
                            <w:r w:rsidRPr="00BE68FE">
                              <w:rPr>
                                <w:sz w:val="20"/>
                                <w:szCs w:val="20"/>
                              </w:rPr>
                              <w:t xml:space="preserve"> transition meetings, visits and make these individual to the child’s needs. Should your child require a level of support for moving onto school, we may discuss Transition funding (TSF) or depending on the level of need/diagnosis made, increased support of an </w:t>
                            </w:r>
                            <w:proofErr w:type="gramStart"/>
                            <w:r w:rsidRPr="00BE68FE">
                              <w:rPr>
                                <w:sz w:val="20"/>
                                <w:szCs w:val="20"/>
                              </w:rPr>
                              <w:t>Educational</w:t>
                            </w:r>
                            <w:proofErr w:type="gramEnd"/>
                            <w:r w:rsidRPr="00BE68FE">
                              <w:rPr>
                                <w:sz w:val="20"/>
                                <w:szCs w:val="20"/>
                              </w:rPr>
                              <w:t xml:space="preserve"> health and Care Plan (EHCP). We are experiences in supporting transitions to both mainstream schools and specialist schools, and for supporting parents to make the right decision for their child.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09BDB" id="_x0000_t202" coordsize="21600,21600" o:spt="202" path="m,l,21600r21600,l21600,xe">
                <v:stroke joinstyle="miter"/>
                <v:path gradientshapeok="t" o:connecttype="rect"/>
              </v:shapetype>
              <v:shape id="Text Box 2" o:spid="_x0000_s1026" type="#_x0000_t202" style="position:absolute;left:0;text-align:left;margin-left:302.85pt;margin-top:466.8pt;width:205.4pt;height:219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IUMgIAAF4EAAAOAAAAZHJzL2Uyb0RvYy54bWysVNuO0zAQfUfiHyy/06Sh7XajpqulyyKk&#10;5SItfIDrOI2F7TG226R8PWOnzbbwhsiD5bn4zOXMZHXXa0UOwnkJpqLTSU6JMBxqaXYV/f7t8c2S&#10;Eh+YqZkCIyp6FJ7erV+/WnW2FAW0oGrhCIIYX3a2om0Itswyz1uhmZ+AFQaNDTjNAopul9WOdYiu&#10;VVbk+SLrwNXWARfeo/ZhMNJ1wm8awcOXpvEiEFVRzC2k06VzG89svWLlzjHbSn5Kg/1DFppJg0FH&#10;qAcWGNk7+ReUltyBhyZMOOgMmkZykWrAaqb5H9U8t8yKVAs2x9uxTf7/wfLPh2f71ZHQv4MeCUxF&#10;ePsE/IcnBjYtMztx7xx0rWA1Bp7GlmWd9eXpaWy1L30E2XafoEaS2T5AAuobp2NXsE6C6EjAcWy6&#10;6APhqCwW+XK+RBNHW3GznL7NEy0ZK8/PrfPhgwBN4qWiDllN8Ozw5ENMh5VnlxjNg5L1o1QqCXGS&#10;xEY5cmA4A4xzYUKRnqu9xnwH/SzHb5gGVOPMDOrFWY0h0kxGpBTwKogypKvo7byYJ+Arm3e77Rg+&#10;wo3lXblpGXARlNQVXY5OrIxdf2/qNKaBSTXcMRtlTjTEzg8chH7bo2OkYwv1EQlxMAw8LiheWnC/&#10;KOlw2Cvqf+6ZE5SojwZJvZ3OZnE7kjCb3xQouEvL9tLCDEeoigZKhusmpI2K7TZwj+Q3MtHykskp&#10;Vxzi1LzTwsUtuZST18tvYf0bAAD//wMAUEsDBBQABgAIAAAAIQDgArl65AAAAA0BAAAPAAAAZHJz&#10;L2Rvd25yZXYueG1sTI9RS8MwEMffBb9DOMEXcUkt67badMhgDAQRq77fmqwNNpfaZGvnpzd70rc7&#10;7sf/fv9iPdmOnfTgjSMJyUwA01Q7ZaiR8PG+vV8C8wFJYedISzhrD+vy+qrAXLmR3vSpCg2LIeRz&#10;lNCG0Oec+7rVFv3M9Zri7eAGiyGuQ8PVgGMMtx1/ECLjFg3FDy32etPq+qs6WgnP5u7FrKrlrj/v&#10;vvHn9fDpN+NWytub6ekRWNBT+IPhoh/VoYxOe3ck5VknIRPzRUQlrNI0A3YhRJLNge3jlC6SDHhZ&#10;8P8tyl8AAAD//wMAUEsBAi0AFAAGAAgAAAAhALaDOJL+AAAA4QEAABMAAAAAAAAAAAAAAAAAAAAA&#10;AFtDb250ZW50X1R5cGVzXS54bWxQSwECLQAUAAYACAAAACEAOP0h/9YAAACUAQAACwAAAAAAAAAA&#10;AAAAAAAvAQAAX3JlbHMvLnJlbHNQSwECLQAUAAYACAAAACEACEayFDICAABeBAAADgAAAAAAAAAA&#10;AAAAAAAuAgAAZHJzL2Uyb0RvYy54bWxQSwECLQAUAAYACAAAACEA4AK5euQAAAANAQAADwAAAAAA&#10;AAAAAAAAAACMBAAAZHJzL2Rvd25yZXYueG1sUEsFBgAAAAAEAAQA8wAAAJ0FAAAAAA==&#10;" fillcolor="#e5b8b7 [1301]">
                <v:textbox>
                  <w:txbxContent>
                    <w:p w14:paraId="753341AB" w14:textId="0800A0AE" w:rsidR="00BE68FE" w:rsidRPr="00BE68FE" w:rsidRDefault="00BE68FE">
                      <w:pPr>
                        <w:rPr>
                          <w:sz w:val="20"/>
                          <w:szCs w:val="20"/>
                        </w:rPr>
                      </w:pPr>
                      <w:r w:rsidRPr="00BE68FE">
                        <w:rPr>
                          <w:b/>
                          <w:bCs/>
                          <w:sz w:val="20"/>
                          <w:szCs w:val="20"/>
                        </w:rPr>
                        <w:t>Transitions to school;</w:t>
                      </w:r>
                      <w:r w:rsidRPr="00BE68FE">
                        <w:rPr>
                          <w:sz w:val="20"/>
                          <w:szCs w:val="20"/>
                        </w:rPr>
                        <w:t xml:space="preserve"> When all children move onto school, a handover is given. For any child in our setting with a level of need/support in place, we do </w:t>
                      </w:r>
                      <w:proofErr w:type="gramStart"/>
                      <w:r w:rsidRPr="00BE68FE">
                        <w:rPr>
                          <w:sz w:val="20"/>
                          <w:szCs w:val="20"/>
                        </w:rPr>
                        <w:t>enhanced</w:t>
                      </w:r>
                      <w:proofErr w:type="gramEnd"/>
                      <w:r w:rsidRPr="00BE68FE">
                        <w:rPr>
                          <w:sz w:val="20"/>
                          <w:szCs w:val="20"/>
                        </w:rPr>
                        <w:t xml:space="preserve"> transition meetings, visits and make these individual to the child’s needs. Should your child require a level of support for moving onto school, we may discuss Transition funding (TSF) or depending on the level of need/diagnosis made, increased support of an </w:t>
                      </w:r>
                      <w:proofErr w:type="gramStart"/>
                      <w:r w:rsidRPr="00BE68FE">
                        <w:rPr>
                          <w:sz w:val="20"/>
                          <w:szCs w:val="20"/>
                        </w:rPr>
                        <w:t>Educational</w:t>
                      </w:r>
                      <w:proofErr w:type="gramEnd"/>
                      <w:r w:rsidRPr="00BE68FE">
                        <w:rPr>
                          <w:sz w:val="20"/>
                          <w:szCs w:val="20"/>
                        </w:rPr>
                        <w:t xml:space="preserve"> health and Care Plan (EHCP). We are experiences in supporting transitions to both mainstream schools and specialist schools, and for supporting parents to make the right decision for their child. </w:t>
                      </w:r>
                    </w:p>
                  </w:txbxContent>
                </v:textbox>
                <w10:wrap type="square"/>
              </v:shape>
            </w:pict>
          </mc:Fallback>
        </mc:AlternateContent>
      </w:r>
      <w:r w:rsidR="008E0F23">
        <w:rPr>
          <w:noProof/>
        </w:rPr>
        <mc:AlternateContent>
          <mc:Choice Requires="wps">
            <w:drawing>
              <wp:anchor distT="45720" distB="45720" distL="114300" distR="114300" simplePos="0" relativeHeight="251722240" behindDoc="0" locked="0" layoutInCell="1" allowOverlap="1" wp14:anchorId="5C98DB66" wp14:editId="7DAD9991">
                <wp:simplePos x="0" y="0"/>
                <wp:positionH relativeFrom="column">
                  <wp:posOffset>-762000</wp:posOffset>
                </wp:positionH>
                <wp:positionV relativeFrom="paragraph">
                  <wp:posOffset>7414260</wp:posOffset>
                </wp:positionV>
                <wp:extent cx="4495800" cy="15240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524000"/>
                        </a:xfrm>
                        <a:prstGeom prst="rect">
                          <a:avLst/>
                        </a:prstGeom>
                        <a:solidFill>
                          <a:schemeClr val="accent6">
                            <a:lumMod val="40000"/>
                            <a:lumOff val="60000"/>
                          </a:schemeClr>
                        </a:solidFill>
                        <a:ln w="9525">
                          <a:solidFill>
                            <a:srgbClr val="000000"/>
                          </a:solidFill>
                          <a:miter lim="800000"/>
                          <a:headEnd/>
                          <a:tailEnd/>
                        </a:ln>
                      </wps:spPr>
                      <wps:txbx>
                        <w:txbxContent>
                          <w:p w14:paraId="07B74DA0" w14:textId="3BF51FEF" w:rsidR="00B61AFB" w:rsidRPr="00BE68FE" w:rsidRDefault="00B61AFB">
                            <w:pPr>
                              <w:rPr>
                                <w:sz w:val="20"/>
                                <w:szCs w:val="20"/>
                              </w:rPr>
                            </w:pPr>
                            <w:r w:rsidRPr="00BE68FE">
                              <w:rPr>
                                <w:b/>
                                <w:bCs/>
                                <w:sz w:val="20"/>
                                <w:szCs w:val="20"/>
                              </w:rPr>
                              <w:t>Putting support in place</w:t>
                            </w:r>
                            <w:r w:rsidR="00B14E57" w:rsidRPr="00BE68FE">
                              <w:rPr>
                                <w:b/>
                                <w:bCs/>
                                <w:sz w:val="20"/>
                                <w:szCs w:val="20"/>
                              </w:rPr>
                              <w:t>;</w:t>
                            </w:r>
                            <w:r w:rsidR="00B14E57" w:rsidRPr="00BE68FE">
                              <w:rPr>
                                <w:sz w:val="20"/>
                                <w:szCs w:val="20"/>
                              </w:rPr>
                              <w:t xml:space="preserve"> </w:t>
                            </w:r>
                            <w:r w:rsidRPr="00BE68FE">
                              <w:rPr>
                                <w:sz w:val="20"/>
                                <w:szCs w:val="20"/>
                              </w:rPr>
                              <w:t xml:space="preserve">This may look like starting the </w:t>
                            </w:r>
                            <w:r w:rsidR="00B14E57" w:rsidRPr="00BE68FE">
                              <w:rPr>
                                <w:sz w:val="20"/>
                                <w:szCs w:val="20"/>
                              </w:rPr>
                              <w:t>G</w:t>
                            </w:r>
                            <w:r w:rsidRPr="00BE68FE">
                              <w:rPr>
                                <w:sz w:val="20"/>
                                <w:szCs w:val="20"/>
                              </w:rPr>
                              <w:t xml:space="preserve">raduated Approach (Assess, plan, Do and Review </w:t>
                            </w:r>
                            <w:r w:rsidR="00B14E57" w:rsidRPr="00BE68FE">
                              <w:rPr>
                                <w:sz w:val="20"/>
                                <w:szCs w:val="20"/>
                              </w:rPr>
                              <w:t>cycles</w:t>
                            </w:r>
                            <w:r w:rsidRPr="00BE68FE">
                              <w:rPr>
                                <w:sz w:val="20"/>
                                <w:szCs w:val="20"/>
                              </w:rPr>
                              <w:t>)</w:t>
                            </w:r>
                            <w:r w:rsidR="00B14E57" w:rsidRPr="00BE68FE">
                              <w:rPr>
                                <w:sz w:val="20"/>
                                <w:szCs w:val="20"/>
                              </w:rPr>
                              <w:t xml:space="preserve"> through observations of the child, parent discussions, </w:t>
                            </w:r>
                            <w:proofErr w:type="spellStart"/>
                            <w:r w:rsidR="00B14E57" w:rsidRPr="00BE68FE">
                              <w:rPr>
                                <w:sz w:val="20"/>
                                <w:szCs w:val="20"/>
                              </w:rPr>
                              <w:t>liasing</w:t>
                            </w:r>
                            <w:proofErr w:type="spellEnd"/>
                            <w:r w:rsidR="00B14E57" w:rsidRPr="00BE68FE">
                              <w:rPr>
                                <w:sz w:val="20"/>
                                <w:szCs w:val="20"/>
                              </w:rPr>
                              <w:t xml:space="preserve"> with </w:t>
                            </w:r>
                            <w:proofErr w:type="gramStart"/>
                            <w:r w:rsidR="00B14E57" w:rsidRPr="00BE68FE">
                              <w:rPr>
                                <w:sz w:val="20"/>
                                <w:szCs w:val="20"/>
                              </w:rPr>
                              <w:t>a  health</w:t>
                            </w:r>
                            <w:proofErr w:type="gramEnd"/>
                            <w:r w:rsidR="00B14E57" w:rsidRPr="00BE68FE">
                              <w:rPr>
                                <w:sz w:val="20"/>
                                <w:szCs w:val="20"/>
                              </w:rPr>
                              <w:t xml:space="preserve"> visitor following 2 year checks. This can look like, but not be limited </w:t>
                            </w:r>
                            <w:proofErr w:type="gramStart"/>
                            <w:r w:rsidR="00B14E57" w:rsidRPr="00BE68FE">
                              <w:rPr>
                                <w:sz w:val="20"/>
                                <w:szCs w:val="20"/>
                              </w:rPr>
                              <w:t>to..</w:t>
                            </w:r>
                            <w:proofErr w:type="gramEnd"/>
                            <w:r w:rsidR="00B14E57" w:rsidRPr="00BE68FE">
                              <w:rPr>
                                <w:sz w:val="20"/>
                                <w:szCs w:val="20"/>
                              </w:rPr>
                              <w:t xml:space="preserve"> individual targets, targeted group work, increase in adult support, TAC meetings, making referrals to relevant agencies. This will all be building up a picture of evidence, so that should we feel there is a level of need for increased or sustained support, we would seek your permission to access nursery Inclusion funding</w:t>
                            </w:r>
                            <w:r w:rsidR="00BE68FE" w:rsidRPr="00BE68FE">
                              <w:rPr>
                                <w:sz w:val="20"/>
                                <w:szCs w:val="20"/>
                              </w:rPr>
                              <w:t xml:space="preserve"> (ISF).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8DB66" id="_x0000_s1027" type="#_x0000_t202" style="position:absolute;left:0;text-align:left;margin-left:-60pt;margin-top:583.8pt;width:354pt;height:120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4bMwIAAGUEAAAOAAAAZHJzL2Uyb0RvYy54bWysVNtu2zAMfR+wfxD0vtgJnKwx4hRdug4D&#10;ugvQ7QNkWY6FSaImKbGzrx8lO2m6vQ17EURSPiTPIb25HbQiR+G8BFPR+SynRBgOjTT7in7/9vDm&#10;hhIfmGmYAiMqehKe3m5fv9r0thQL6EA1whEEMb7sbUW7EGyZZZ53QjM/AysMBltwmgU03T5rHOsR&#10;XatskeerrAfXWAdceI/e+zFItwm/bQUPX9rWi0BURbG2kE6Xzjqe2XbDyr1jtpN8KoP9QxWaSYNJ&#10;L1D3LDBycPIvKC25Aw9tmHHQGbSt5CL1gN3M8z+6eeqYFakXJMfbC03+/8Hyz8cn+9WRMLyDAQVM&#10;TXj7CPyHJwZ2HTN7cecc9J1gDSaeR8qy3vpy+jRS7UsfQer+EzQoMjsESEBD63RkBfskiI4CnC6k&#10;iyEQjs6iWC9vcgxxjM2XiyJHI+Zg5flz63z4IECTeKmoQ1UTPDs++jA+PT+J2Two2TxIpZIRJ0ns&#10;lCNHhjPAOBcmrNLn6qCx3tEfs07TgG6cmdG9OruxmjSTESnV9iKJMqSv6Hq5WCbgFzHv9vUlfYS7&#10;tPfimZYBF0FJXVFkY3rEysj6e9OkMQ1MqvGO1SgzyRCZHzUIQz0Q2UwaRVVqaE6oi4Nx7nFP8dKB&#10;+0VJjzNfUf/zwJygRH00qO16XhRxSZJRLN8u0HDXkfo6wgxHqIoGSsbrLqTFiqwbuMMZaGVS57mS&#10;qWSc5cThtHdxWa7t9Or577D9DQAA//8DAFBLAwQUAAYACAAAACEA0f7qbeIAAAAOAQAADwAAAGRy&#10;cy9kb3ducmV2LnhtbEyPzU7DMBCE70i8g7VI3FonqIQ0xKkQqBUCgdSfA0c33iYR9jqK3TZ9e5YT&#10;HPeb0exMuRidFSccQudJQTpNQCDV3nTUKNhtl5McRIiajLaeUMEFAyyq66tSF8afaY2nTWwEh1Ao&#10;tII2xr6QMtQtOh2mvkdi7eAHpyOfQyPNoM8c7qy8S5JMOt0Rf2h1j88t1t+bo1Owcv7wZl9Wu+3r&#10;1+fy/dLPZ239odTtzfj0CCLiGP/M8Fufq0PFnfb+SCYIq2CScj57WUmzhwwEe+7znNGe0SxhJKtS&#10;/p9R/QAAAP//AwBQSwECLQAUAAYACAAAACEAtoM4kv4AAADhAQAAEwAAAAAAAAAAAAAAAAAAAAAA&#10;W0NvbnRlbnRfVHlwZXNdLnhtbFBLAQItABQABgAIAAAAIQA4/SH/1gAAAJQBAAALAAAAAAAAAAAA&#10;AAAAAC8BAABfcmVscy8ucmVsc1BLAQItABQABgAIAAAAIQAALe4bMwIAAGUEAAAOAAAAAAAAAAAA&#10;AAAAAC4CAABkcnMvZTJvRG9jLnhtbFBLAQItABQABgAIAAAAIQDR/upt4gAAAA4BAAAPAAAAAAAA&#10;AAAAAAAAAI0EAABkcnMvZG93bnJldi54bWxQSwUGAAAAAAQABADzAAAAnAUAAAAA&#10;" fillcolor="#fbd4b4 [1305]">
                <v:textbox>
                  <w:txbxContent>
                    <w:p w14:paraId="07B74DA0" w14:textId="3BF51FEF" w:rsidR="00B61AFB" w:rsidRPr="00BE68FE" w:rsidRDefault="00B61AFB">
                      <w:pPr>
                        <w:rPr>
                          <w:sz w:val="20"/>
                          <w:szCs w:val="20"/>
                        </w:rPr>
                      </w:pPr>
                      <w:r w:rsidRPr="00BE68FE">
                        <w:rPr>
                          <w:b/>
                          <w:bCs/>
                          <w:sz w:val="20"/>
                          <w:szCs w:val="20"/>
                        </w:rPr>
                        <w:t>Putting support in place</w:t>
                      </w:r>
                      <w:r w:rsidR="00B14E57" w:rsidRPr="00BE68FE">
                        <w:rPr>
                          <w:b/>
                          <w:bCs/>
                          <w:sz w:val="20"/>
                          <w:szCs w:val="20"/>
                        </w:rPr>
                        <w:t>;</w:t>
                      </w:r>
                      <w:r w:rsidR="00B14E57" w:rsidRPr="00BE68FE">
                        <w:rPr>
                          <w:sz w:val="20"/>
                          <w:szCs w:val="20"/>
                        </w:rPr>
                        <w:t xml:space="preserve"> </w:t>
                      </w:r>
                      <w:r w:rsidRPr="00BE68FE">
                        <w:rPr>
                          <w:sz w:val="20"/>
                          <w:szCs w:val="20"/>
                        </w:rPr>
                        <w:t xml:space="preserve">This may look like starting the </w:t>
                      </w:r>
                      <w:r w:rsidR="00B14E57" w:rsidRPr="00BE68FE">
                        <w:rPr>
                          <w:sz w:val="20"/>
                          <w:szCs w:val="20"/>
                        </w:rPr>
                        <w:t>G</w:t>
                      </w:r>
                      <w:r w:rsidRPr="00BE68FE">
                        <w:rPr>
                          <w:sz w:val="20"/>
                          <w:szCs w:val="20"/>
                        </w:rPr>
                        <w:t xml:space="preserve">raduated Approach (Assess, plan, Do and Review </w:t>
                      </w:r>
                      <w:r w:rsidR="00B14E57" w:rsidRPr="00BE68FE">
                        <w:rPr>
                          <w:sz w:val="20"/>
                          <w:szCs w:val="20"/>
                        </w:rPr>
                        <w:t>cycles</w:t>
                      </w:r>
                      <w:r w:rsidRPr="00BE68FE">
                        <w:rPr>
                          <w:sz w:val="20"/>
                          <w:szCs w:val="20"/>
                        </w:rPr>
                        <w:t>)</w:t>
                      </w:r>
                      <w:r w:rsidR="00B14E57" w:rsidRPr="00BE68FE">
                        <w:rPr>
                          <w:sz w:val="20"/>
                          <w:szCs w:val="20"/>
                        </w:rPr>
                        <w:t xml:space="preserve"> through observations of the child, parent discussions, </w:t>
                      </w:r>
                      <w:proofErr w:type="spellStart"/>
                      <w:r w:rsidR="00B14E57" w:rsidRPr="00BE68FE">
                        <w:rPr>
                          <w:sz w:val="20"/>
                          <w:szCs w:val="20"/>
                        </w:rPr>
                        <w:t>liasing</w:t>
                      </w:r>
                      <w:proofErr w:type="spellEnd"/>
                      <w:r w:rsidR="00B14E57" w:rsidRPr="00BE68FE">
                        <w:rPr>
                          <w:sz w:val="20"/>
                          <w:szCs w:val="20"/>
                        </w:rPr>
                        <w:t xml:space="preserve"> with </w:t>
                      </w:r>
                      <w:proofErr w:type="gramStart"/>
                      <w:r w:rsidR="00B14E57" w:rsidRPr="00BE68FE">
                        <w:rPr>
                          <w:sz w:val="20"/>
                          <w:szCs w:val="20"/>
                        </w:rPr>
                        <w:t>a  health</w:t>
                      </w:r>
                      <w:proofErr w:type="gramEnd"/>
                      <w:r w:rsidR="00B14E57" w:rsidRPr="00BE68FE">
                        <w:rPr>
                          <w:sz w:val="20"/>
                          <w:szCs w:val="20"/>
                        </w:rPr>
                        <w:t xml:space="preserve"> visitor following 2 year checks. This can look like, but not be limited </w:t>
                      </w:r>
                      <w:proofErr w:type="gramStart"/>
                      <w:r w:rsidR="00B14E57" w:rsidRPr="00BE68FE">
                        <w:rPr>
                          <w:sz w:val="20"/>
                          <w:szCs w:val="20"/>
                        </w:rPr>
                        <w:t>to..</w:t>
                      </w:r>
                      <w:proofErr w:type="gramEnd"/>
                      <w:r w:rsidR="00B14E57" w:rsidRPr="00BE68FE">
                        <w:rPr>
                          <w:sz w:val="20"/>
                          <w:szCs w:val="20"/>
                        </w:rPr>
                        <w:t xml:space="preserve"> individual targets, targeted group work, increase in adult support, TAC meetings, making referrals to relevant agencies. This will all be building up a picture of evidence, so that should we feel there is a level of need for increased or sustained support, we would seek your permission to access nursery Inclusion funding</w:t>
                      </w:r>
                      <w:r w:rsidR="00BE68FE" w:rsidRPr="00BE68FE">
                        <w:rPr>
                          <w:sz w:val="20"/>
                          <w:szCs w:val="20"/>
                        </w:rPr>
                        <w:t xml:space="preserve"> (ISF). </w:t>
                      </w:r>
                    </w:p>
                  </w:txbxContent>
                </v:textbox>
                <w10:wrap type="square"/>
              </v:shape>
            </w:pict>
          </mc:Fallback>
        </mc:AlternateContent>
      </w:r>
      <w:r w:rsidR="008E0F23">
        <w:rPr>
          <w:noProof/>
        </w:rPr>
        <mc:AlternateContent>
          <mc:Choice Requires="wps">
            <w:drawing>
              <wp:anchor distT="45720" distB="45720" distL="114300" distR="114300" simplePos="0" relativeHeight="251862528" behindDoc="0" locked="0" layoutInCell="1" allowOverlap="1" wp14:anchorId="22F0A693" wp14:editId="0AD4518D">
                <wp:simplePos x="0" y="0"/>
                <wp:positionH relativeFrom="column">
                  <wp:posOffset>-676275</wp:posOffset>
                </wp:positionH>
                <wp:positionV relativeFrom="paragraph">
                  <wp:posOffset>9036685</wp:posOffset>
                </wp:positionV>
                <wp:extent cx="3657600" cy="11430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3000"/>
                        </a:xfrm>
                        <a:prstGeom prst="rect">
                          <a:avLst/>
                        </a:prstGeom>
                        <a:solidFill>
                          <a:schemeClr val="accent3">
                            <a:lumMod val="40000"/>
                            <a:lumOff val="60000"/>
                          </a:schemeClr>
                        </a:solidFill>
                        <a:ln w="9525">
                          <a:solidFill>
                            <a:srgbClr val="000000"/>
                          </a:solidFill>
                          <a:miter lim="800000"/>
                          <a:headEnd/>
                          <a:tailEnd/>
                        </a:ln>
                      </wps:spPr>
                      <wps:txbx>
                        <w:txbxContent>
                          <w:p w14:paraId="13A0ABDD" w14:textId="0838DD87" w:rsidR="007735A1" w:rsidRPr="00A00AD4" w:rsidRDefault="007735A1">
                            <w:pPr>
                              <w:rPr>
                                <w:b/>
                                <w:bCs/>
                                <w:sz w:val="20"/>
                                <w:szCs w:val="20"/>
                              </w:rPr>
                            </w:pPr>
                            <w:r w:rsidRPr="00A00AD4">
                              <w:rPr>
                                <w:b/>
                                <w:bCs/>
                                <w:sz w:val="20"/>
                                <w:szCs w:val="20"/>
                              </w:rPr>
                              <w:t>Our inclusive ethos…</w:t>
                            </w:r>
                            <w:r w:rsidR="001C4B99" w:rsidRPr="00A00AD4">
                              <w:rPr>
                                <w:b/>
                                <w:bCs/>
                                <w:sz w:val="20"/>
                                <w:szCs w:val="20"/>
                              </w:rPr>
                              <w:t xml:space="preserve"> </w:t>
                            </w:r>
                            <w:r w:rsidR="001C4B99" w:rsidRPr="00A00AD4">
                              <w:rPr>
                                <w:sz w:val="20"/>
                                <w:szCs w:val="20"/>
                              </w:rPr>
                              <w:t>to have strong working relationships with families, outside agencies and between staff</w:t>
                            </w:r>
                            <w:r w:rsidR="00C00FF8" w:rsidRPr="00A00AD4">
                              <w:rPr>
                                <w:sz w:val="20"/>
                                <w:szCs w:val="20"/>
                              </w:rPr>
                              <w:t xml:space="preserve"> teams. We are proactive in </w:t>
                            </w:r>
                            <w:r w:rsidR="0062445C" w:rsidRPr="00A00AD4">
                              <w:rPr>
                                <w:sz w:val="20"/>
                                <w:szCs w:val="20"/>
                              </w:rPr>
                              <w:t>initiating</w:t>
                            </w:r>
                            <w:r w:rsidR="00C00FF8" w:rsidRPr="00A00AD4">
                              <w:rPr>
                                <w:sz w:val="20"/>
                                <w:szCs w:val="20"/>
                              </w:rPr>
                              <w:t xml:space="preserve"> early intervention, have strong knowledge to sign post</w:t>
                            </w:r>
                            <w:r w:rsidR="00DB2DA8" w:rsidRPr="00A00AD4">
                              <w:rPr>
                                <w:sz w:val="20"/>
                                <w:szCs w:val="20"/>
                              </w:rPr>
                              <w:t xml:space="preserve"> correctly, and will be a constant support through </w:t>
                            </w:r>
                            <w:r w:rsidR="0062445C" w:rsidRPr="00A00AD4">
                              <w:rPr>
                                <w:sz w:val="20"/>
                                <w:szCs w:val="20"/>
                              </w:rPr>
                              <w:t>difficult</w:t>
                            </w:r>
                            <w:r w:rsidR="00DB2DA8" w:rsidRPr="00A00AD4">
                              <w:rPr>
                                <w:sz w:val="20"/>
                                <w:szCs w:val="20"/>
                              </w:rPr>
                              <w:t xml:space="preserve"> conversations and challenging days. We consider the support </w:t>
                            </w:r>
                            <w:r w:rsidR="0031082F" w:rsidRPr="00A00AD4">
                              <w:rPr>
                                <w:sz w:val="20"/>
                                <w:szCs w:val="20"/>
                              </w:rPr>
                              <w:t xml:space="preserve">needed </w:t>
                            </w:r>
                            <w:r w:rsidR="00DB2DA8" w:rsidRPr="00A00AD4">
                              <w:rPr>
                                <w:sz w:val="20"/>
                                <w:szCs w:val="20"/>
                              </w:rPr>
                              <w:t>for the whole family</w:t>
                            </w:r>
                            <w:r w:rsidR="00201B16">
                              <w:rPr>
                                <w:b/>
                                <w:bCs/>
                                <w:sz w:val="20"/>
                                <w:szCs w:val="20"/>
                              </w:rPr>
                              <w:t xml:space="preserve"> </w:t>
                            </w:r>
                            <w:r w:rsidR="00201B16" w:rsidRPr="00201B16">
                              <w:rPr>
                                <w:sz w:val="20"/>
                                <w:szCs w:val="20"/>
                              </w:rPr>
                              <w:t xml:space="preserve">and have an </w:t>
                            </w:r>
                            <w:proofErr w:type="gramStart"/>
                            <w:r w:rsidR="00201B16" w:rsidRPr="00201B16">
                              <w:rPr>
                                <w:sz w:val="20"/>
                                <w:szCs w:val="20"/>
                              </w:rPr>
                              <w:t>open door</w:t>
                            </w:r>
                            <w:proofErr w:type="gramEnd"/>
                            <w:r w:rsidR="00201B16" w:rsidRPr="00201B16">
                              <w:rPr>
                                <w:sz w:val="20"/>
                                <w:szCs w:val="20"/>
                              </w:rPr>
                              <w:t xml:space="preserve"> policy.</w:t>
                            </w:r>
                            <w:r w:rsidR="00201B16">
                              <w:rPr>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0A693" id="_x0000_s1028" type="#_x0000_t202" style="position:absolute;left:0;text-align:left;margin-left:-53.25pt;margin-top:711.55pt;width:4in;height:90pt;z-index:25186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GqNQIAAGUEAAAOAAAAZHJzL2Uyb0RvYy54bWysVNtu2zAMfR+wfxD0vtjOra0Rp+jSdRjQ&#10;XYBuHyDLcixMFjVJiZ19fSnZddLtbdiLIJLyIXl46M1t3ypyFNZJ0AXNZiklQnOopN4X9Mf3h3fX&#10;lDjPdMUUaFHQk3D0dvv2zaYzuZhDA6oSliCIdnlnCtp4b/IkcbwRLXMzMEJjsAbbMo+m3SeVZR2i&#10;tyqZp+k66cBWxgIXzqH3fgjSbcSva8H917p2whNVUKzNx9PGswxnst2wfG+ZaSQfy2D/UEXLpMak&#10;E9Q984wcrPwLqpXcgoPazzi0CdS15CL2gN1k6R/dPDXMiNgLkuPMRJP7f7D8y/HJfLPE9++hxwHG&#10;Jpx5BP7TEQ27hum9uLMWukawChNngbKkMy4fPw1Uu9wFkLL7DBUOmR08RKC+tm1gBfskiI4DOE2k&#10;i94Tjs7FenW1TjHEMZZly0WKRsjB8pfPjXX+o4CWhEtBLU41wrPjo/PD05cnIZsDJasHqVQ0gpLE&#10;TllyZKgBxrnQfhE/V4cW6x38S8w6qgHdqJnBjYVN1URNBqRY26skSpOuoDer+SoCv4o5uy+n9AHu&#10;DHhZZys9LoKSbUGvp0csD6x/0FWUqWdSDXfkRulxDIH5YQa+L3siq4LOA39hKiVUJ5yLhUH3uKd4&#10;acD+pqRDzRfU/TowKyhRnzTO9iZbLsOSRGO5upqjYS8j5WWEaY5QBfWUDNedj4sVWNdwhxqoZZzO&#10;uZKxZNRy5HDcu7Asl3Z8df47bJ8BAAD//wMAUEsDBBQABgAIAAAAIQCBbiAJ4gAAAA4BAAAPAAAA&#10;ZHJzL2Rvd25yZXYueG1sTI/BTsMwEETvSPyDtUjcWjtpG9EQpwIEghOItBLi5sZLEhHbke2kga9n&#10;OcFx34xmZ4rdbHo2oQ+dsxKSpQCGtna6s42Ew/5hcQUsRGW16p1FCV8YYFeenxUq1+5kX3GqYsMo&#10;xIZcSWhjHHLOQ92iUWHpBrSkfThvVKTTN1x7daJw0/NUiIwb1Vn60KoB71qsP6vRSNA+3N671eYp&#10;zarvR/7+8rx9m0YpLy/mm2tgEef4Z4bf+lQdSup0dKPVgfUSFonINuQlZZ2uEmDkWWdbQkdCmSDE&#10;y4L/n1H+AAAA//8DAFBLAQItABQABgAIAAAAIQC2gziS/gAAAOEBAAATAAAAAAAAAAAAAAAAAAAA&#10;AABbQ29udGVudF9UeXBlc10ueG1sUEsBAi0AFAAGAAgAAAAhADj9If/WAAAAlAEAAAsAAAAAAAAA&#10;AAAAAAAALwEAAF9yZWxzLy5yZWxzUEsBAi0AFAAGAAgAAAAhAKgFIao1AgAAZQQAAA4AAAAAAAAA&#10;AAAAAAAALgIAAGRycy9lMm9Eb2MueG1sUEsBAi0AFAAGAAgAAAAhAIFuIAniAAAADgEAAA8AAAAA&#10;AAAAAAAAAAAAjwQAAGRycy9kb3ducmV2LnhtbFBLBQYAAAAABAAEAPMAAACeBQAAAAA=&#10;" fillcolor="#d6e3bc [1302]">
                <v:textbox>
                  <w:txbxContent>
                    <w:p w14:paraId="13A0ABDD" w14:textId="0838DD87" w:rsidR="007735A1" w:rsidRPr="00A00AD4" w:rsidRDefault="007735A1">
                      <w:pPr>
                        <w:rPr>
                          <w:b/>
                          <w:bCs/>
                          <w:sz w:val="20"/>
                          <w:szCs w:val="20"/>
                        </w:rPr>
                      </w:pPr>
                      <w:r w:rsidRPr="00A00AD4">
                        <w:rPr>
                          <w:b/>
                          <w:bCs/>
                          <w:sz w:val="20"/>
                          <w:szCs w:val="20"/>
                        </w:rPr>
                        <w:t>Our inclusive ethos…</w:t>
                      </w:r>
                      <w:r w:rsidR="001C4B99" w:rsidRPr="00A00AD4">
                        <w:rPr>
                          <w:b/>
                          <w:bCs/>
                          <w:sz w:val="20"/>
                          <w:szCs w:val="20"/>
                        </w:rPr>
                        <w:t xml:space="preserve"> </w:t>
                      </w:r>
                      <w:r w:rsidR="001C4B99" w:rsidRPr="00A00AD4">
                        <w:rPr>
                          <w:sz w:val="20"/>
                          <w:szCs w:val="20"/>
                        </w:rPr>
                        <w:t>to have strong working relationships with families, outside agencies and between staff</w:t>
                      </w:r>
                      <w:r w:rsidR="00C00FF8" w:rsidRPr="00A00AD4">
                        <w:rPr>
                          <w:sz w:val="20"/>
                          <w:szCs w:val="20"/>
                        </w:rPr>
                        <w:t xml:space="preserve"> teams. We are proactive in </w:t>
                      </w:r>
                      <w:r w:rsidR="0062445C" w:rsidRPr="00A00AD4">
                        <w:rPr>
                          <w:sz w:val="20"/>
                          <w:szCs w:val="20"/>
                        </w:rPr>
                        <w:t>initiating</w:t>
                      </w:r>
                      <w:r w:rsidR="00C00FF8" w:rsidRPr="00A00AD4">
                        <w:rPr>
                          <w:sz w:val="20"/>
                          <w:szCs w:val="20"/>
                        </w:rPr>
                        <w:t xml:space="preserve"> early intervention, have strong knowledge to sign post</w:t>
                      </w:r>
                      <w:r w:rsidR="00DB2DA8" w:rsidRPr="00A00AD4">
                        <w:rPr>
                          <w:sz w:val="20"/>
                          <w:szCs w:val="20"/>
                        </w:rPr>
                        <w:t xml:space="preserve"> correctly, and will be a constant support through </w:t>
                      </w:r>
                      <w:r w:rsidR="0062445C" w:rsidRPr="00A00AD4">
                        <w:rPr>
                          <w:sz w:val="20"/>
                          <w:szCs w:val="20"/>
                        </w:rPr>
                        <w:t>difficult</w:t>
                      </w:r>
                      <w:r w:rsidR="00DB2DA8" w:rsidRPr="00A00AD4">
                        <w:rPr>
                          <w:sz w:val="20"/>
                          <w:szCs w:val="20"/>
                        </w:rPr>
                        <w:t xml:space="preserve"> conversations and challenging days. We consider the support </w:t>
                      </w:r>
                      <w:r w:rsidR="0031082F" w:rsidRPr="00A00AD4">
                        <w:rPr>
                          <w:sz w:val="20"/>
                          <w:szCs w:val="20"/>
                        </w:rPr>
                        <w:t xml:space="preserve">needed </w:t>
                      </w:r>
                      <w:r w:rsidR="00DB2DA8" w:rsidRPr="00A00AD4">
                        <w:rPr>
                          <w:sz w:val="20"/>
                          <w:szCs w:val="20"/>
                        </w:rPr>
                        <w:t>for the whole family</w:t>
                      </w:r>
                      <w:r w:rsidR="00201B16">
                        <w:rPr>
                          <w:b/>
                          <w:bCs/>
                          <w:sz w:val="20"/>
                          <w:szCs w:val="20"/>
                        </w:rPr>
                        <w:t xml:space="preserve"> </w:t>
                      </w:r>
                      <w:r w:rsidR="00201B16" w:rsidRPr="00201B16">
                        <w:rPr>
                          <w:sz w:val="20"/>
                          <w:szCs w:val="20"/>
                        </w:rPr>
                        <w:t xml:space="preserve">and have an </w:t>
                      </w:r>
                      <w:proofErr w:type="gramStart"/>
                      <w:r w:rsidR="00201B16" w:rsidRPr="00201B16">
                        <w:rPr>
                          <w:sz w:val="20"/>
                          <w:szCs w:val="20"/>
                        </w:rPr>
                        <w:t>open door</w:t>
                      </w:r>
                      <w:proofErr w:type="gramEnd"/>
                      <w:r w:rsidR="00201B16" w:rsidRPr="00201B16">
                        <w:rPr>
                          <w:sz w:val="20"/>
                          <w:szCs w:val="20"/>
                        </w:rPr>
                        <w:t xml:space="preserve"> policy.</w:t>
                      </w:r>
                      <w:r w:rsidR="00201B16">
                        <w:rPr>
                          <w:b/>
                          <w:bCs/>
                          <w:sz w:val="20"/>
                          <w:szCs w:val="20"/>
                        </w:rPr>
                        <w:t xml:space="preserve"> </w:t>
                      </w:r>
                    </w:p>
                  </w:txbxContent>
                </v:textbox>
                <w10:wrap type="square"/>
              </v:shape>
            </w:pict>
          </mc:Fallback>
        </mc:AlternateContent>
      </w:r>
      <w:r w:rsidR="008E0F23">
        <w:rPr>
          <w:noProof/>
        </w:rPr>
        <mc:AlternateContent>
          <mc:Choice Requires="wps">
            <w:drawing>
              <wp:anchor distT="45720" distB="45720" distL="114300" distR="114300" simplePos="0" relativeHeight="251827712" behindDoc="0" locked="0" layoutInCell="1" allowOverlap="1" wp14:anchorId="4936A323" wp14:editId="64466293">
                <wp:simplePos x="0" y="0"/>
                <wp:positionH relativeFrom="column">
                  <wp:posOffset>3150235</wp:posOffset>
                </wp:positionH>
                <wp:positionV relativeFrom="paragraph">
                  <wp:posOffset>8986520</wp:posOffset>
                </wp:positionV>
                <wp:extent cx="3352800" cy="12096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09675"/>
                        </a:xfrm>
                        <a:prstGeom prst="rect">
                          <a:avLst/>
                        </a:prstGeom>
                        <a:solidFill>
                          <a:schemeClr val="accent5">
                            <a:lumMod val="40000"/>
                            <a:lumOff val="60000"/>
                          </a:schemeClr>
                        </a:solidFill>
                        <a:ln w="9525">
                          <a:solidFill>
                            <a:srgbClr val="000000"/>
                          </a:solidFill>
                          <a:miter lim="800000"/>
                          <a:headEnd/>
                          <a:tailEnd/>
                        </a:ln>
                      </wps:spPr>
                      <wps:txbx>
                        <w:txbxContent>
                          <w:p w14:paraId="4BEC4C74" w14:textId="5E7238D5" w:rsidR="001215D1" w:rsidRPr="00FA2E84" w:rsidRDefault="00043C64">
                            <w:pPr>
                              <w:rPr>
                                <w:sz w:val="20"/>
                                <w:szCs w:val="20"/>
                              </w:rPr>
                            </w:pPr>
                            <w:r w:rsidRPr="00FA2E84">
                              <w:rPr>
                                <w:sz w:val="20"/>
                                <w:szCs w:val="20"/>
                              </w:rPr>
                              <w:t>Ask us about BANES Local offer; rainbow resource scheme, Tw</w:t>
                            </w:r>
                            <w:r w:rsidR="00EF29F1" w:rsidRPr="00FA2E84">
                              <w:rPr>
                                <w:sz w:val="20"/>
                                <w:szCs w:val="20"/>
                              </w:rPr>
                              <w:t>e</w:t>
                            </w:r>
                            <w:r w:rsidRPr="00FA2E84">
                              <w:rPr>
                                <w:sz w:val="20"/>
                                <w:szCs w:val="20"/>
                              </w:rPr>
                              <w:t>rton SEN stay and play</w:t>
                            </w:r>
                            <w:r w:rsidR="00EF29F1" w:rsidRPr="00FA2E84">
                              <w:rPr>
                                <w:sz w:val="20"/>
                                <w:szCs w:val="20"/>
                              </w:rPr>
                              <w:t xml:space="preserve"> groups and how we can support families further with English as an additional Language (EAL). </w:t>
                            </w:r>
                          </w:p>
                          <w:p w14:paraId="47546715" w14:textId="41A2B7B3" w:rsidR="00EF29F1" w:rsidRPr="00FA2E84" w:rsidRDefault="00FA2E84">
                            <w:pPr>
                              <w:rPr>
                                <w:sz w:val="20"/>
                                <w:szCs w:val="20"/>
                              </w:rPr>
                            </w:pPr>
                            <w:r w:rsidRPr="00FA2E84">
                              <w:rPr>
                                <w:sz w:val="20"/>
                                <w:szCs w:val="20"/>
                              </w:rPr>
                              <w:t xml:space="preserve">If you have any concerns or just want some advice, pop in or call/email for child’s Key person, SENCo or Manager.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6A323" id="_x0000_s1029" type="#_x0000_t202" style="position:absolute;left:0;text-align:left;margin-left:248.05pt;margin-top:707.6pt;width:264pt;height:95.25pt;z-index:25182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YwOgIAAGUEAAAOAAAAZHJzL2Uyb0RvYy54bWysVNtu2zAMfR+wfxD0vthJk7Qx4hRdug4D&#10;ugvQ7QNkWY6FSaImKbGzry8lO2m6vQ3zgyCR0iF5Dun1ba8VOQjnJZiSTic5JcJwqKXZlfTH94d3&#10;N5T4wEzNFBhR0qPw9Hbz9s26s4WYQQuqFo4giPFFZ0vahmCLLPO8FZr5CVhh0NmA0yzg0e2y2rEO&#10;0bXKZnm+zDpwtXXAhfdovR+cdJPwm0bw8LVpvAhElRRzC2l1aa3imm3WrNg5ZlvJxzTYP2ShmTQY&#10;9Ax1zwIjeyf/gtKSO/DQhAkHnUHTSC5SDVjNNP+jmqeWWZFqQXK8PdPk/x8s/3J4st8cCf176FHA&#10;VIS3j8B/emJg2zKzE3fOQdcKVmPgaaQs66wvxqeRal/4CFJ1n6FGkdk+QALqG6cjK1gnQXQU4Hgm&#10;XfSBcDReXS1mNzm6OPqms3y1vF6kGKw4PbfOh48CNImbkjpUNcGzw6MPMR1WnK7EaB6UrB+kUukQ&#10;O0lslSMHhj3AOBcmLNJztdeY72Cf5/gN3YBm7JnBvDyZMUTqyYiUAr4KogzpSrpazAbgVz7vdtU5&#10;fIQb4kTAyzy1DDgISuqSIhvjJVZE1j+YOrVpYFINe3yszChDZH7QIPRVT2SNlMZCoioV1EfUxcHQ&#10;9zinuGnB/aakw54vqf+1Z05Qoj4Z1HY1nc/jkKTDfHE9w4O79FSXHmY4QpU0UDJstyENVmTdwB32&#10;QCOTOi+ZjCljLycOx7mLw3J5Trde/g6bZwAAAP//AwBQSwMEFAAGAAgAAAAhAPQ/Ua7gAAAADgEA&#10;AA8AAABkcnMvZG93bnJldi54bWxMj8FOwzAQRO9I/IO1SNyonShNaIhTIVBvIEHhA5x4m1jEdhS7&#10;TcrXsz3R2+7OaPZNtV3swE44BeOdhGQlgKFrvTauk/D9tXt4BBaicloN3qGEMwbY1rc3lSq1n90n&#10;nvaxYxTiQqkk9DGOJeeh7dGqsPIjOtIOfrIq0jp1XE9qpnA78FSInFtlHH3o1YgvPbY/+6OV8P4q&#10;lsKa8+/c7HJfjB/mLXgj5f3d8vwELOIS/81wwSd0qImp8UenAxskZJs8ISsJWbJOgV0sIs3o1tCU&#10;i3UBvK74dY36DwAA//8DAFBLAQItABQABgAIAAAAIQC2gziS/gAAAOEBAAATAAAAAAAAAAAAAAAA&#10;AAAAAABbQ29udGVudF9UeXBlc10ueG1sUEsBAi0AFAAGAAgAAAAhADj9If/WAAAAlAEAAAsAAAAA&#10;AAAAAAAAAAAALwEAAF9yZWxzLy5yZWxzUEsBAi0AFAAGAAgAAAAhAMYstjA6AgAAZQQAAA4AAAAA&#10;AAAAAAAAAAAALgIAAGRycy9lMm9Eb2MueG1sUEsBAi0AFAAGAAgAAAAhAPQ/Ua7gAAAADgEAAA8A&#10;AAAAAAAAAAAAAAAAlAQAAGRycy9kb3ducmV2LnhtbFBLBQYAAAAABAAEAPMAAAChBQAAAAA=&#10;" fillcolor="#b6dde8 [1304]">
                <v:textbox>
                  <w:txbxContent>
                    <w:p w14:paraId="4BEC4C74" w14:textId="5E7238D5" w:rsidR="001215D1" w:rsidRPr="00FA2E84" w:rsidRDefault="00043C64">
                      <w:pPr>
                        <w:rPr>
                          <w:sz w:val="20"/>
                          <w:szCs w:val="20"/>
                        </w:rPr>
                      </w:pPr>
                      <w:r w:rsidRPr="00FA2E84">
                        <w:rPr>
                          <w:sz w:val="20"/>
                          <w:szCs w:val="20"/>
                        </w:rPr>
                        <w:t>Ask us about BANES Local offer; rainbow resource scheme, Tw</w:t>
                      </w:r>
                      <w:r w:rsidR="00EF29F1" w:rsidRPr="00FA2E84">
                        <w:rPr>
                          <w:sz w:val="20"/>
                          <w:szCs w:val="20"/>
                        </w:rPr>
                        <w:t>e</w:t>
                      </w:r>
                      <w:r w:rsidRPr="00FA2E84">
                        <w:rPr>
                          <w:sz w:val="20"/>
                          <w:szCs w:val="20"/>
                        </w:rPr>
                        <w:t>rton SEN stay and play</w:t>
                      </w:r>
                      <w:r w:rsidR="00EF29F1" w:rsidRPr="00FA2E84">
                        <w:rPr>
                          <w:sz w:val="20"/>
                          <w:szCs w:val="20"/>
                        </w:rPr>
                        <w:t xml:space="preserve"> groups and how we can support families further with English as an additional Language (EAL). </w:t>
                      </w:r>
                    </w:p>
                    <w:p w14:paraId="47546715" w14:textId="41A2B7B3" w:rsidR="00EF29F1" w:rsidRPr="00FA2E84" w:rsidRDefault="00FA2E84">
                      <w:pPr>
                        <w:rPr>
                          <w:sz w:val="20"/>
                          <w:szCs w:val="20"/>
                        </w:rPr>
                      </w:pPr>
                      <w:r w:rsidRPr="00FA2E84">
                        <w:rPr>
                          <w:sz w:val="20"/>
                          <w:szCs w:val="20"/>
                        </w:rPr>
                        <w:t xml:space="preserve">If you have any concerns or just want some advice, pop in or call/email for child’s Key person, SENCo or Manager. </w:t>
                      </w:r>
                    </w:p>
                  </w:txbxContent>
                </v:textbox>
                <w10:wrap type="square"/>
              </v:shape>
            </w:pict>
          </mc:Fallback>
        </mc:AlternateContent>
      </w:r>
      <w:r w:rsidR="008E0F23">
        <w:rPr>
          <w:noProof/>
        </w:rPr>
        <mc:AlternateContent>
          <mc:Choice Requires="wps">
            <w:drawing>
              <wp:anchor distT="45720" distB="45720" distL="114300" distR="114300" simplePos="0" relativeHeight="251795968" behindDoc="0" locked="0" layoutInCell="1" allowOverlap="1" wp14:anchorId="1892F88A" wp14:editId="0CFA2C0E">
                <wp:simplePos x="0" y="0"/>
                <wp:positionH relativeFrom="column">
                  <wp:posOffset>-762000</wp:posOffset>
                </wp:positionH>
                <wp:positionV relativeFrom="paragraph">
                  <wp:posOffset>5821045</wp:posOffset>
                </wp:positionV>
                <wp:extent cx="4505325" cy="1504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504950"/>
                        </a:xfrm>
                        <a:prstGeom prst="rect">
                          <a:avLst/>
                        </a:prstGeom>
                        <a:solidFill>
                          <a:schemeClr val="accent4">
                            <a:lumMod val="40000"/>
                            <a:lumOff val="60000"/>
                          </a:schemeClr>
                        </a:solidFill>
                        <a:ln w="9525">
                          <a:solidFill>
                            <a:srgbClr val="000000"/>
                          </a:solidFill>
                          <a:miter lim="800000"/>
                          <a:headEnd/>
                          <a:tailEnd/>
                        </a:ln>
                      </wps:spPr>
                      <wps:txbx>
                        <w:txbxContent>
                          <w:p w14:paraId="19BFA446" w14:textId="045B4B1F" w:rsidR="009D247D" w:rsidRPr="001215D1" w:rsidRDefault="00F41FF4">
                            <w:pPr>
                              <w:rPr>
                                <w:b/>
                                <w:bCs/>
                                <w:sz w:val="20"/>
                                <w:szCs w:val="20"/>
                              </w:rPr>
                            </w:pPr>
                            <w:r w:rsidRPr="001215D1">
                              <w:rPr>
                                <w:b/>
                                <w:bCs/>
                                <w:sz w:val="20"/>
                                <w:szCs w:val="20"/>
                              </w:rPr>
                              <w:t>Providing an enabling environment;</w:t>
                            </w:r>
                            <w:r w:rsidR="001215D1">
                              <w:rPr>
                                <w:b/>
                                <w:bCs/>
                                <w:sz w:val="20"/>
                                <w:szCs w:val="20"/>
                              </w:rPr>
                              <w:t xml:space="preserve"> </w:t>
                            </w:r>
                            <w:r w:rsidR="001E08DE" w:rsidRPr="001215D1">
                              <w:rPr>
                                <w:sz w:val="20"/>
                                <w:szCs w:val="20"/>
                              </w:rPr>
                              <w:t xml:space="preserve">Targeted group work, upskilling </w:t>
                            </w:r>
                            <w:proofErr w:type="gramStart"/>
                            <w:r w:rsidR="001E08DE" w:rsidRPr="001215D1">
                              <w:rPr>
                                <w:sz w:val="20"/>
                                <w:szCs w:val="20"/>
                              </w:rPr>
                              <w:t>staff</w:t>
                            </w:r>
                            <w:proofErr w:type="gramEnd"/>
                            <w:r w:rsidR="001E08DE" w:rsidRPr="001215D1">
                              <w:rPr>
                                <w:sz w:val="20"/>
                                <w:szCs w:val="20"/>
                              </w:rPr>
                              <w:t xml:space="preserve"> and regular SEND training </w:t>
                            </w:r>
                            <w:r w:rsidR="00C32B7B" w:rsidRPr="001215D1">
                              <w:rPr>
                                <w:sz w:val="20"/>
                                <w:szCs w:val="20"/>
                              </w:rPr>
                              <w:t xml:space="preserve">for staff team to identify and support children with SEND. Daily use of visuals as a further communication strategy; pictures and Makaton signing. </w:t>
                            </w:r>
                            <w:r w:rsidR="001C4DFF" w:rsidRPr="001215D1">
                              <w:rPr>
                                <w:sz w:val="20"/>
                                <w:szCs w:val="20"/>
                              </w:rPr>
                              <w:t xml:space="preserve">Outdoors provision is an ongoing project for us to be ensuring all children have access to learning and targeted work when outdoors. </w:t>
                            </w:r>
                            <w:r w:rsidR="009D247D" w:rsidRPr="001215D1">
                              <w:rPr>
                                <w:sz w:val="20"/>
                                <w:szCs w:val="20"/>
                              </w:rPr>
                              <w:t xml:space="preserve">Ongoing reasonable </w:t>
                            </w:r>
                            <w:r w:rsidR="002170B6" w:rsidRPr="001215D1">
                              <w:rPr>
                                <w:sz w:val="20"/>
                                <w:szCs w:val="20"/>
                              </w:rPr>
                              <w:t>adjustments</w:t>
                            </w:r>
                            <w:r w:rsidR="009D247D" w:rsidRPr="001215D1">
                              <w:rPr>
                                <w:sz w:val="20"/>
                                <w:szCs w:val="20"/>
                              </w:rPr>
                              <w:t xml:space="preserve"> to the environment, to meet the individual needs of all our children. Our own sensory room</w:t>
                            </w:r>
                            <w:r w:rsidR="002170B6" w:rsidRPr="001215D1">
                              <w:rPr>
                                <w:sz w:val="20"/>
                                <w:szCs w:val="20"/>
                              </w:rPr>
                              <w:t xml:space="preserve">, </w:t>
                            </w:r>
                            <w:r w:rsidR="009C2919">
                              <w:rPr>
                                <w:sz w:val="20"/>
                                <w:szCs w:val="20"/>
                              </w:rPr>
                              <w:t xml:space="preserve">used </w:t>
                            </w:r>
                            <w:proofErr w:type="gramStart"/>
                            <w:r w:rsidR="009C2919">
                              <w:rPr>
                                <w:sz w:val="20"/>
                                <w:szCs w:val="20"/>
                              </w:rPr>
                              <w:t xml:space="preserve">daily </w:t>
                            </w:r>
                            <w:r w:rsidR="002170B6" w:rsidRPr="001215D1">
                              <w:rPr>
                                <w:sz w:val="20"/>
                                <w:szCs w:val="20"/>
                              </w:rPr>
                              <w:t xml:space="preserve"> for</w:t>
                            </w:r>
                            <w:proofErr w:type="gramEnd"/>
                            <w:r w:rsidR="002170B6" w:rsidRPr="001215D1">
                              <w:rPr>
                                <w:sz w:val="20"/>
                                <w:szCs w:val="20"/>
                              </w:rPr>
                              <w:t xml:space="preserve"> targeted individuals and group sensory and calm time.  </w:t>
                            </w:r>
                          </w:p>
                          <w:p w14:paraId="60034686" w14:textId="77777777" w:rsidR="009D247D" w:rsidRDefault="009D24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2F88A" id="_x0000_s1030" type="#_x0000_t202" style="position:absolute;left:0;text-align:left;margin-left:-60pt;margin-top:458.35pt;width:354.75pt;height:118.5pt;z-index:25179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evOAIAAGUEAAAOAAAAZHJzL2Uyb0RvYy54bWysVNtu2zAMfR+wfxD0vtjJ7K4x4hRdug4D&#10;ugvQ7QNkWY6FSaImKbGzry8lJ2m2vg3zgyBS0iF5DunVzagV2QvnJZiazmc5JcJwaKXZ1vTH9/s3&#10;15T4wEzLFBhR04Pw9Gb9+tVqsJVYQA+qFY4giPHVYGvah2CrLPO8F5r5GVhh8LADp1lA022z1rEB&#10;0bXKFnl+lQ3gWuuAC+/Rezcd0nXC7zrBw9eu8yIQVVPMLaTVpbWJa7ZesWrrmO0lP6bB/iELzaTB&#10;oGeoOxYY2Tn5AkpL7sBDF2YcdAZdJ7lINWA18/yvah57ZkWqBcnx9kyT/3+w/Mv+0X5zJIzvYUQB&#10;UxHePgD/6YmBTc/MVtw6B0MvWIuB55GybLC+Oj6NVPvKR5Bm+Awtisx2ARLQ2DkdWcE6CaKjAIcz&#10;6WIMhKOzKPPy7aKkhOPZvMyLZZlkyVh1em6dDx8FaBI3NXWoaoJn+wcfYjqsOl2J0Two2d5LpZIR&#10;O0lslCN7hj3AOBcmFOm52mnMd/IXOX5TN6Abe2ZyX53cGCL1ZERKAf8IogwZarossYyXCbhtcw4f&#10;4aY4EfAyTy0DDoKSuqbX50usiqx/MG1q08Ckmvb4WJmjDJH5SYMwNiORLVIaC4mqNNAeUBcHU9/j&#10;nOKmB/ebkgF7vqb+1445QYn6ZFDb5bwo4pAkoyjfLdBwlyfN5QkzHKFqGiiZtpuQBisyYOAWe6CT&#10;SZ3nTI4pYy8nDo9zF4fl0k63nv8O6ycAAAD//wMAUEsDBBQABgAIAAAAIQDBRlKy4AAAAA0BAAAP&#10;AAAAZHJzL2Rvd25yZXYueG1sTI+xTsMwEEB3JP7BOiQW1DqmStqGOBUgsXWhBanjJTaJ1diObLcN&#10;fH2PCcbTPb17V20mO7CzDtF4J0HMM2DatV4Z10n42L/NVsBiQqdw8E5L+NYRNvXtTYWl8hf3rs+7&#10;1DGSuFiihD6lseQ8tr22GOd+1I52Xz5YTDSGjquAF5LbgT9mWcEtGkcXehz1a6/b4+5kJRyaaEyB&#10;44s9iIftz+IzHfchSXl/Nz0/AUt6Sn8w/OZTOtTU1PiTU5ENEmaC/MRKWItiCYyQfLXOgTXEinyx&#10;BF5X/P8X9RUAAP//AwBQSwECLQAUAAYACAAAACEAtoM4kv4AAADhAQAAEwAAAAAAAAAAAAAAAAAA&#10;AAAAW0NvbnRlbnRfVHlwZXNdLnhtbFBLAQItABQABgAIAAAAIQA4/SH/1gAAAJQBAAALAAAAAAAA&#10;AAAAAAAAAC8BAABfcmVscy8ucmVsc1BLAQItABQABgAIAAAAIQDQYKevOAIAAGUEAAAOAAAAAAAA&#10;AAAAAAAAAC4CAABkcnMvZTJvRG9jLnhtbFBLAQItABQABgAIAAAAIQDBRlKy4AAAAA0BAAAPAAAA&#10;AAAAAAAAAAAAAJIEAABkcnMvZG93bnJldi54bWxQSwUGAAAAAAQABADzAAAAnwUAAAAA&#10;" fillcolor="#ccc0d9 [1303]">
                <v:textbox>
                  <w:txbxContent>
                    <w:p w14:paraId="19BFA446" w14:textId="045B4B1F" w:rsidR="009D247D" w:rsidRPr="001215D1" w:rsidRDefault="00F41FF4">
                      <w:pPr>
                        <w:rPr>
                          <w:b/>
                          <w:bCs/>
                          <w:sz w:val="20"/>
                          <w:szCs w:val="20"/>
                        </w:rPr>
                      </w:pPr>
                      <w:r w:rsidRPr="001215D1">
                        <w:rPr>
                          <w:b/>
                          <w:bCs/>
                          <w:sz w:val="20"/>
                          <w:szCs w:val="20"/>
                        </w:rPr>
                        <w:t>Providing an enabling environment;</w:t>
                      </w:r>
                      <w:r w:rsidR="001215D1">
                        <w:rPr>
                          <w:b/>
                          <w:bCs/>
                          <w:sz w:val="20"/>
                          <w:szCs w:val="20"/>
                        </w:rPr>
                        <w:t xml:space="preserve"> </w:t>
                      </w:r>
                      <w:r w:rsidR="001E08DE" w:rsidRPr="001215D1">
                        <w:rPr>
                          <w:sz w:val="20"/>
                          <w:szCs w:val="20"/>
                        </w:rPr>
                        <w:t xml:space="preserve">Targeted group work, upskilling </w:t>
                      </w:r>
                      <w:proofErr w:type="gramStart"/>
                      <w:r w:rsidR="001E08DE" w:rsidRPr="001215D1">
                        <w:rPr>
                          <w:sz w:val="20"/>
                          <w:szCs w:val="20"/>
                        </w:rPr>
                        <w:t>staff</w:t>
                      </w:r>
                      <w:proofErr w:type="gramEnd"/>
                      <w:r w:rsidR="001E08DE" w:rsidRPr="001215D1">
                        <w:rPr>
                          <w:sz w:val="20"/>
                          <w:szCs w:val="20"/>
                        </w:rPr>
                        <w:t xml:space="preserve"> and regular SEND training </w:t>
                      </w:r>
                      <w:r w:rsidR="00C32B7B" w:rsidRPr="001215D1">
                        <w:rPr>
                          <w:sz w:val="20"/>
                          <w:szCs w:val="20"/>
                        </w:rPr>
                        <w:t xml:space="preserve">for staff team to identify and support children with SEND. Daily use of visuals as a further communication strategy; pictures and Makaton signing. </w:t>
                      </w:r>
                      <w:r w:rsidR="001C4DFF" w:rsidRPr="001215D1">
                        <w:rPr>
                          <w:sz w:val="20"/>
                          <w:szCs w:val="20"/>
                        </w:rPr>
                        <w:t xml:space="preserve">Outdoors provision is an ongoing project for us to be ensuring all children have access to learning and targeted work when outdoors. </w:t>
                      </w:r>
                      <w:r w:rsidR="009D247D" w:rsidRPr="001215D1">
                        <w:rPr>
                          <w:sz w:val="20"/>
                          <w:szCs w:val="20"/>
                        </w:rPr>
                        <w:t xml:space="preserve">Ongoing reasonable </w:t>
                      </w:r>
                      <w:r w:rsidR="002170B6" w:rsidRPr="001215D1">
                        <w:rPr>
                          <w:sz w:val="20"/>
                          <w:szCs w:val="20"/>
                        </w:rPr>
                        <w:t>adjustments</w:t>
                      </w:r>
                      <w:r w:rsidR="009D247D" w:rsidRPr="001215D1">
                        <w:rPr>
                          <w:sz w:val="20"/>
                          <w:szCs w:val="20"/>
                        </w:rPr>
                        <w:t xml:space="preserve"> to the environment, to meet the individual needs of all our children. Our own sensory room</w:t>
                      </w:r>
                      <w:r w:rsidR="002170B6" w:rsidRPr="001215D1">
                        <w:rPr>
                          <w:sz w:val="20"/>
                          <w:szCs w:val="20"/>
                        </w:rPr>
                        <w:t xml:space="preserve">, </w:t>
                      </w:r>
                      <w:r w:rsidR="009C2919">
                        <w:rPr>
                          <w:sz w:val="20"/>
                          <w:szCs w:val="20"/>
                        </w:rPr>
                        <w:t xml:space="preserve">used </w:t>
                      </w:r>
                      <w:proofErr w:type="gramStart"/>
                      <w:r w:rsidR="009C2919">
                        <w:rPr>
                          <w:sz w:val="20"/>
                          <w:szCs w:val="20"/>
                        </w:rPr>
                        <w:t xml:space="preserve">daily </w:t>
                      </w:r>
                      <w:r w:rsidR="002170B6" w:rsidRPr="001215D1">
                        <w:rPr>
                          <w:sz w:val="20"/>
                          <w:szCs w:val="20"/>
                        </w:rPr>
                        <w:t xml:space="preserve"> for</w:t>
                      </w:r>
                      <w:proofErr w:type="gramEnd"/>
                      <w:r w:rsidR="002170B6" w:rsidRPr="001215D1">
                        <w:rPr>
                          <w:sz w:val="20"/>
                          <w:szCs w:val="20"/>
                        </w:rPr>
                        <w:t xml:space="preserve"> targeted individuals and group sensory and calm time.  </w:t>
                      </w:r>
                    </w:p>
                    <w:p w14:paraId="60034686" w14:textId="77777777" w:rsidR="009D247D" w:rsidRDefault="009D247D"/>
                  </w:txbxContent>
                </v:textbox>
                <w10:wrap type="square"/>
              </v:shape>
            </w:pict>
          </mc:Fallback>
        </mc:AlternateContent>
      </w:r>
      <w:r w:rsidR="008E0F23">
        <w:rPr>
          <w:noProof/>
        </w:rPr>
        <mc:AlternateContent>
          <mc:Choice Requires="wps">
            <w:drawing>
              <wp:anchor distT="45720" distB="45720" distL="114300" distR="114300" simplePos="0" relativeHeight="251666944" behindDoc="0" locked="0" layoutInCell="1" allowOverlap="1" wp14:anchorId="397CCDB8" wp14:editId="4836D31E">
                <wp:simplePos x="0" y="0"/>
                <wp:positionH relativeFrom="column">
                  <wp:posOffset>-742950</wp:posOffset>
                </wp:positionH>
                <wp:positionV relativeFrom="paragraph">
                  <wp:posOffset>4700270</wp:posOffset>
                </wp:positionV>
                <wp:extent cx="7191375" cy="10287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1028700"/>
                        </a:xfrm>
                        <a:prstGeom prst="rect">
                          <a:avLst/>
                        </a:prstGeom>
                        <a:solidFill>
                          <a:schemeClr val="accent5">
                            <a:lumMod val="40000"/>
                            <a:lumOff val="60000"/>
                          </a:schemeClr>
                        </a:solidFill>
                        <a:ln w="9525">
                          <a:solidFill>
                            <a:srgbClr val="000000"/>
                          </a:solidFill>
                          <a:miter lim="800000"/>
                          <a:headEnd/>
                          <a:tailEnd/>
                        </a:ln>
                      </wps:spPr>
                      <wps:txbx>
                        <w:txbxContent>
                          <w:p w14:paraId="66EC5D11" w14:textId="1DA07DC4" w:rsidR="00B14E57" w:rsidRPr="00BE68FE" w:rsidRDefault="00B61AFB">
                            <w:pPr>
                              <w:rPr>
                                <w:sz w:val="20"/>
                                <w:szCs w:val="20"/>
                              </w:rPr>
                            </w:pPr>
                            <w:r w:rsidRPr="00BE68FE">
                              <w:rPr>
                                <w:b/>
                                <w:bCs/>
                                <w:sz w:val="20"/>
                                <w:szCs w:val="20"/>
                              </w:rPr>
                              <w:t>Identifying</w:t>
                            </w:r>
                            <w:r w:rsidR="00913117" w:rsidRPr="00BE68FE">
                              <w:rPr>
                                <w:b/>
                                <w:bCs/>
                                <w:sz w:val="20"/>
                                <w:szCs w:val="20"/>
                              </w:rPr>
                              <w:t xml:space="preserve"> a need for support</w:t>
                            </w:r>
                            <w:r w:rsidR="00B14E57" w:rsidRPr="00BE68FE">
                              <w:rPr>
                                <w:b/>
                                <w:bCs/>
                                <w:sz w:val="20"/>
                                <w:szCs w:val="20"/>
                              </w:rPr>
                              <w:t>;</w:t>
                            </w:r>
                            <w:r w:rsidR="00B14E57" w:rsidRPr="00BE68FE">
                              <w:rPr>
                                <w:sz w:val="20"/>
                                <w:szCs w:val="20"/>
                              </w:rPr>
                              <w:t xml:space="preserve"> </w:t>
                            </w:r>
                            <w:r w:rsidRPr="00BE68FE">
                              <w:rPr>
                                <w:sz w:val="20"/>
                                <w:szCs w:val="20"/>
                              </w:rPr>
                              <w:t xml:space="preserve">We follow curriculums within the Early Years foundation stage that support staff to identify any delays or gaps in learning. Practitioners and SENCo tune into the strengths a child </w:t>
                            </w:r>
                            <w:proofErr w:type="gramStart"/>
                            <w:r w:rsidRPr="00BE68FE">
                              <w:rPr>
                                <w:sz w:val="20"/>
                                <w:szCs w:val="20"/>
                              </w:rPr>
                              <w:t>has</w:t>
                            </w:r>
                            <w:proofErr w:type="gramEnd"/>
                            <w:r w:rsidRPr="00BE68FE">
                              <w:rPr>
                                <w:sz w:val="20"/>
                                <w:szCs w:val="20"/>
                              </w:rPr>
                              <w:t xml:space="preserve">, identifying areas of need, to target and support the child to reach their full potential. </w:t>
                            </w:r>
                            <w:r w:rsidR="00B14E57" w:rsidRPr="00BE68FE">
                              <w:rPr>
                                <w:sz w:val="20"/>
                                <w:szCs w:val="20"/>
                              </w:rPr>
                              <w:t xml:space="preserve"> </w:t>
                            </w:r>
                            <w:r w:rsidRPr="00BE68FE">
                              <w:rPr>
                                <w:sz w:val="20"/>
                                <w:szCs w:val="20"/>
                              </w:rPr>
                              <w:t xml:space="preserve">We use tools like observations, learning summaries, Progress checks at age 2 and </w:t>
                            </w:r>
                            <w:proofErr w:type="spellStart"/>
                            <w:r w:rsidR="00BE68FE">
                              <w:rPr>
                                <w:sz w:val="20"/>
                                <w:szCs w:val="20"/>
                              </w:rPr>
                              <w:t>W</w:t>
                            </w:r>
                            <w:r w:rsidRPr="00BE68FE">
                              <w:rPr>
                                <w:sz w:val="20"/>
                                <w:szCs w:val="20"/>
                              </w:rPr>
                              <w:t>ellcomms</w:t>
                            </w:r>
                            <w:proofErr w:type="spellEnd"/>
                            <w:r w:rsidR="00CA0956">
                              <w:rPr>
                                <w:sz w:val="20"/>
                                <w:szCs w:val="20"/>
                              </w:rPr>
                              <w:t xml:space="preserve"> </w:t>
                            </w:r>
                            <w:r w:rsidR="005C4CE4">
                              <w:rPr>
                                <w:sz w:val="20"/>
                                <w:szCs w:val="20"/>
                              </w:rPr>
                              <w:t>s</w:t>
                            </w:r>
                            <w:r w:rsidR="00CA0956">
                              <w:rPr>
                                <w:sz w:val="20"/>
                                <w:szCs w:val="20"/>
                              </w:rPr>
                              <w:t xml:space="preserve">peech and </w:t>
                            </w:r>
                            <w:r w:rsidR="005C4CE4">
                              <w:rPr>
                                <w:sz w:val="20"/>
                                <w:szCs w:val="20"/>
                              </w:rPr>
                              <w:t>l</w:t>
                            </w:r>
                            <w:r w:rsidR="00CA0956">
                              <w:rPr>
                                <w:sz w:val="20"/>
                                <w:szCs w:val="20"/>
                              </w:rPr>
                              <w:t xml:space="preserve">anguage </w:t>
                            </w:r>
                            <w:r w:rsidR="005C4CE4">
                              <w:rPr>
                                <w:sz w:val="20"/>
                                <w:szCs w:val="20"/>
                              </w:rPr>
                              <w:t>a</w:t>
                            </w:r>
                            <w:r w:rsidR="00CA0956">
                              <w:rPr>
                                <w:sz w:val="20"/>
                                <w:szCs w:val="20"/>
                              </w:rPr>
                              <w:t xml:space="preserve">ssessment, </w:t>
                            </w:r>
                            <w:r w:rsidRPr="00BE68FE">
                              <w:rPr>
                                <w:sz w:val="20"/>
                                <w:szCs w:val="20"/>
                              </w:rPr>
                              <w:t xml:space="preserve">to extend learning and target delays/needs. </w:t>
                            </w:r>
                            <w:r w:rsidR="00B14E57" w:rsidRPr="00BE68FE">
                              <w:rPr>
                                <w:sz w:val="20"/>
                                <w:szCs w:val="20"/>
                              </w:rPr>
                              <w:t xml:space="preserve">We follow the BANES Strengths based approach to SEND (Pen Green); identifying a child’s strengths, to inform and plan for supporting a child’s emerging needs. </w:t>
                            </w:r>
                          </w:p>
                          <w:p w14:paraId="7B3BEA91" w14:textId="77777777" w:rsidR="00B61AFB" w:rsidRDefault="00B6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CCDB8" id="_x0000_s1031" type="#_x0000_t202" style="position:absolute;left:0;text-align:left;margin-left:-58.5pt;margin-top:370.1pt;width:566.25pt;height:8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xSOAIAAGUEAAAOAAAAZHJzL2Uyb0RvYy54bWysVNuO2yAQfa/Uf0C8N7bTZJNYcVbbbLeq&#10;tL1I234AwThGBYYCib39+g448SbtW1U/IJiBMzPnzHh922tFjsJ5CaaixSSnRBgOtTT7in7/9vBm&#10;SYkPzNRMgREVfRae3m5ev1p3thRTaEHVwhEEMb7sbEXbEGyZZZ63QjM/ASsMOhtwmgU8un1WO9Yh&#10;ulbZNM9vsg5cbR1w4T1a7wcn3ST8phE8fGkaLwJRFcXcQlpdWndxzTZrVu4ds63kpzTYP2ShmTQY&#10;dIS6Z4GRg5N/QWnJHXhowoSDzqBpJBepBqymyP+o5qllVqRakBxvR5r8/4Pln49P9qsjoX8HPQqY&#10;ivD2EfgPTwxsW2b24s456FrBagxcRMqyzvry9DRS7UsfQXbdJ6hRZHYIkID6xunICtZJEB0FeB5J&#10;F30gHI2LYlW8Xcwp4egr8ulykSdZMlaen1vnwwcBmsRNRR2qmuDZ8dGHmA4rz1diNA9K1g9SqXSI&#10;nSS2ypEjwx5gnAsT5um5OmjMd7DPcvyGbkAz9sxgvjmbMUTqyYiUAl4FUYZ0FV3NpwPwlc+7/W4M&#10;H+HG8q6uaRlwEJTUFV2Ol1gZWX9v6tSmgUk17DEbZU4yROYHDUK/64msKzqPhURVdlA/oy4Ohr7H&#10;OcVNC+4XJR32fEX9zwNzghL10aC2q2I2i0OSDrP5YooHd+nZXXqY4QhV0UDJsN2GNFiRdQN32AON&#10;TOq8ZHJKGXs5cXiauzgsl+d06+XvsPkNAAD//wMAUEsDBBQABgAIAAAAIQA9/lLA4AAAAA0BAAAP&#10;AAAAZHJzL2Rvd25yZXYueG1sTI/BTsMwEETvSPyDtUjcWjsRbWjIpkKg3kCCwgc4yTaxiNdR7DYp&#10;X497osfRjGbeFNvZ9uJEozeOEZKlAkFcu8Zwi/D9tVs8gvBBc6N7x4RwJg/b8vam0HnjJv6k0z60&#10;IpawzzVCF8KQS+nrjqz2SzcQR+/gRqtDlGMrm1FPsdz2MlVqLa02HBc6PdBLR/XP/mgR3l/VnFlz&#10;/p2q3dplw4d5884g3t/Nz08gAs3hPwwX/IgOZWSq3JEbL3qERZJk8UxAyB5UCuISUclqBaJC2Kg0&#10;BVkW8vpF+QcAAP//AwBQSwECLQAUAAYACAAAACEAtoM4kv4AAADhAQAAEwAAAAAAAAAAAAAAAAAA&#10;AAAAW0NvbnRlbnRfVHlwZXNdLnhtbFBLAQItABQABgAIAAAAIQA4/SH/1gAAAJQBAAALAAAAAAAA&#10;AAAAAAAAAC8BAABfcmVscy8ucmVsc1BLAQItABQABgAIAAAAIQCrdCxSOAIAAGUEAAAOAAAAAAAA&#10;AAAAAAAAAC4CAABkcnMvZTJvRG9jLnhtbFBLAQItABQABgAIAAAAIQA9/lLA4AAAAA0BAAAPAAAA&#10;AAAAAAAAAAAAAJIEAABkcnMvZG93bnJldi54bWxQSwUGAAAAAAQABADzAAAAnwUAAAAA&#10;" fillcolor="#b6dde8 [1304]">
                <v:textbox>
                  <w:txbxContent>
                    <w:p w14:paraId="66EC5D11" w14:textId="1DA07DC4" w:rsidR="00B14E57" w:rsidRPr="00BE68FE" w:rsidRDefault="00B61AFB">
                      <w:pPr>
                        <w:rPr>
                          <w:sz w:val="20"/>
                          <w:szCs w:val="20"/>
                        </w:rPr>
                      </w:pPr>
                      <w:r w:rsidRPr="00BE68FE">
                        <w:rPr>
                          <w:b/>
                          <w:bCs/>
                          <w:sz w:val="20"/>
                          <w:szCs w:val="20"/>
                        </w:rPr>
                        <w:t>Identifying</w:t>
                      </w:r>
                      <w:r w:rsidR="00913117" w:rsidRPr="00BE68FE">
                        <w:rPr>
                          <w:b/>
                          <w:bCs/>
                          <w:sz w:val="20"/>
                          <w:szCs w:val="20"/>
                        </w:rPr>
                        <w:t xml:space="preserve"> a need for support</w:t>
                      </w:r>
                      <w:r w:rsidR="00B14E57" w:rsidRPr="00BE68FE">
                        <w:rPr>
                          <w:b/>
                          <w:bCs/>
                          <w:sz w:val="20"/>
                          <w:szCs w:val="20"/>
                        </w:rPr>
                        <w:t>;</w:t>
                      </w:r>
                      <w:r w:rsidR="00B14E57" w:rsidRPr="00BE68FE">
                        <w:rPr>
                          <w:sz w:val="20"/>
                          <w:szCs w:val="20"/>
                        </w:rPr>
                        <w:t xml:space="preserve"> </w:t>
                      </w:r>
                      <w:r w:rsidRPr="00BE68FE">
                        <w:rPr>
                          <w:sz w:val="20"/>
                          <w:szCs w:val="20"/>
                        </w:rPr>
                        <w:t xml:space="preserve">We follow curriculums within the Early Years foundation stage that support staff to identify any delays or gaps in learning. Practitioners and SENCo tune into the strengths a child </w:t>
                      </w:r>
                      <w:proofErr w:type="gramStart"/>
                      <w:r w:rsidRPr="00BE68FE">
                        <w:rPr>
                          <w:sz w:val="20"/>
                          <w:szCs w:val="20"/>
                        </w:rPr>
                        <w:t>has</w:t>
                      </w:r>
                      <w:proofErr w:type="gramEnd"/>
                      <w:r w:rsidRPr="00BE68FE">
                        <w:rPr>
                          <w:sz w:val="20"/>
                          <w:szCs w:val="20"/>
                        </w:rPr>
                        <w:t xml:space="preserve">, identifying areas of need, to target and support the child to reach their full potential. </w:t>
                      </w:r>
                      <w:r w:rsidR="00B14E57" w:rsidRPr="00BE68FE">
                        <w:rPr>
                          <w:sz w:val="20"/>
                          <w:szCs w:val="20"/>
                        </w:rPr>
                        <w:t xml:space="preserve"> </w:t>
                      </w:r>
                      <w:r w:rsidRPr="00BE68FE">
                        <w:rPr>
                          <w:sz w:val="20"/>
                          <w:szCs w:val="20"/>
                        </w:rPr>
                        <w:t xml:space="preserve">We use tools like observations, learning summaries, Progress checks at age 2 and </w:t>
                      </w:r>
                      <w:proofErr w:type="spellStart"/>
                      <w:r w:rsidR="00BE68FE">
                        <w:rPr>
                          <w:sz w:val="20"/>
                          <w:szCs w:val="20"/>
                        </w:rPr>
                        <w:t>W</w:t>
                      </w:r>
                      <w:r w:rsidRPr="00BE68FE">
                        <w:rPr>
                          <w:sz w:val="20"/>
                          <w:szCs w:val="20"/>
                        </w:rPr>
                        <w:t>ellcomms</w:t>
                      </w:r>
                      <w:proofErr w:type="spellEnd"/>
                      <w:r w:rsidR="00CA0956">
                        <w:rPr>
                          <w:sz w:val="20"/>
                          <w:szCs w:val="20"/>
                        </w:rPr>
                        <w:t xml:space="preserve"> </w:t>
                      </w:r>
                      <w:r w:rsidR="005C4CE4">
                        <w:rPr>
                          <w:sz w:val="20"/>
                          <w:szCs w:val="20"/>
                        </w:rPr>
                        <w:t>s</w:t>
                      </w:r>
                      <w:r w:rsidR="00CA0956">
                        <w:rPr>
                          <w:sz w:val="20"/>
                          <w:szCs w:val="20"/>
                        </w:rPr>
                        <w:t xml:space="preserve">peech and </w:t>
                      </w:r>
                      <w:r w:rsidR="005C4CE4">
                        <w:rPr>
                          <w:sz w:val="20"/>
                          <w:szCs w:val="20"/>
                        </w:rPr>
                        <w:t>l</w:t>
                      </w:r>
                      <w:r w:rsidR="00CA0956">
                        <w:rPr>
                          <w:sz w:val="20"/>
                          <w:szCs w:val="20"/>
                        </w:rPr>
                        <w:t xml:space="preserve">anguage </w:t>
                      </w:r>
                      <w:r w:rsidR="005C4CE4">
                        <w:rPr>
                          <w:sz w:val="20"/>
                          <w:szCs w:val="20"/>
                        </w:rPr>
                        <w:t>a</w:t>
                      </w:r>
                      <w:r w:rsidR="00CA0956">
                        <w:rPr>
                          <w:sz w:val="20"/>
                          <w:szCs w:val="20"/>
                        </w:rPr>
                        <w:t xml:space="preserve">ssessment, </w:t>
                      </w:r>
                      <w:r w:rsidRPr="00BE68FE">
                        <w:rPr>
                          <w:sz w:val="20"/>
                          <w:szCs w:val="20"/>
                        </w:rPr>
                        <w:t xml:space="preserve">to extend learning and target delays/needs. </w:t>
                      </w:r>
                      <w:r w:rsidR="00B14E57" w:rsidRPr="00BE68FE">
                        <w:rPr>
                          <w:sz w:val="20"/>
                          <w:szCs w:val="20"/>
                        </w:rPr>
                        <w:t xml:space="preserve">We follow the BANES Strengths based approach to SEND (Pen Green); identifying a child’s strengths, to inform and plan for supporting a child’s emerging needs. </w:t>
                      </w:r>
                    </w:p>
                    <w:p w14:paraId="7B3BEA91" w14:textId="77777777" w:rsidR="00B61AFB" w:rsidRDefault="00B61AFB"/>
                  </w:txbxContent>
                </v:textbox>
                <w10:wrap type="square"/>
              </v:shape>
            </w:pict>
          </mc:Fallback>
        </mc:AlternateContent>
      </w:r>
      <w:r w:rsidR="002F3B68">
        <w:rPr>
          <w:noProof/>
        </w:rPr>
        <w:drawing>
          <wp:anchor distT="0" distB="0" distL="114300" distR="114300" simplePos="0" relativeHeight="251655168" behindDoc="1" locked="0" layoutInCell="1" allowOverlap="1" wp14:anchorId="46FAAA1D" wp14:editId="6AF1B991">
            <wp:simplePos x="0" y="0"/>
            <wp:positionH relativeFrom="column">
              <wp:posOffset>-542925</wp:posOffset>
            </wp:positionH>
            <wp:positionV relativeFrom="paragraph">
              <wp:posOffset>996315</wp:posOffset>
            </wp:positionV>
            <wp:extent cx="723900" cy="1082839"/>
            <wp:effectExtent l="0" t="0" r="0" b="3175"/>
            <wp:wrapTight wrapText="bothSides">
              <wp:wrapPolygon edited="0">
                <wp:start x="0" y="0"/>
                <wp:lineTo x="0" y="21283"/>
                <wp:lineTo x="21032" y="21283"/>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1082839"/>
                    </a:xfrm>
                    <a:prstGeom prst="rect">
                      <a:avLst/>
                    </a:prstGeom>
                    <a:noFill/>
                    <a:ln>
                      <a:noFill/>
                    </a:ln>
                  </pic:spPr>
                </pic:pic>
              </a:graphicData>
            </a:graphic>
            <wp14:sizeRelH relativeFrom="page">
              <wp14:pctWidth>0</wp14:pctWidth>
            </wp14:sizeRelH>
            <wp14:sizeRelV relativeFrom="page">
              <wp14:pctHeight>0</wp14:pctHeight>
            </wp14:sizeRelV>
          </wp:anchor>
        </w:drawing>
      </w:r>
      <w:r w:rsidR="002F3B68">
        <w:rPr>
          <w:noProof/>
        </w:rPr>
        <w:drawing>
          <wp:anchor distT="0" distB="0" distL="114300" distR="114300" simplePos="0" relativeHeight="251659264" behindDoc="1" locked="0" layoutInCell="1" allowOverlap="1" wp14:anchorId="3A833780" wp14:editId="3DC780A5">
            <wp:simplePos x="0" y="0"/>
            <wp:positionH relativeFrom="column">
              <wp:posOffset>647700</wp:posOffset>
            </wp:positionH>
            <wp:positionV relativeFrom="paragraph">
              <wp:posOffset>5715</wp:posOffset>
            </wp:positionV>
            <wp:extent cx="857250" cy="561975"/>
            <wp:effectExtent l="0" t="0" r="0" b="9525"/>
            <wp:wrapTight wrapText="bothSides">
              <wp:wrapPolygon edited="0">
                <wp:start x="0" y="0"/>
                <wp:lineTo x="0" y="21234"/>
                <wp:lineTo x="21120" y="21234"/>
                <wp:lineTo x="21120" y="0"/>
                <wp:lineTo x="0" y="0"/>
              </wp:wrapPolygon>
            </wp:wrapTight>
            <wp:docPr id="11" name="Picture 11" descr="The Thrive Approach to social and emotional wellbeing | The Thriv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Thrive Approach to social and emotional wellbeing | The Thrive Approach"/>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681" r="7216" b="16495"/>
                    <a:stretch/>
                  </pic:blipFill>
                  <pic:spPr bwMode="auto">
                    <a:xfrm>
                      <a:off x="0" y="0"/>
                      <a:ext cx="857250"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68FE" w:rsidRPr="00FC2C21">
        <w:rPr>
          <w:b/>
          <w:bCs/>
          <w:noProof/>
          <w:sz w:val="28"/>
          <w:szCs w:val="28"/>
        </w:rPr>
        <w:drawing>
          <wp:anchor distT="0" distB="0" distL="114300" distR="114300" simplePos="0" relativeHeight="251653120" behindDoc="1" locked="0" layoutInCell="1" allowOverlap="1" wp14:anchorId="2A879D7A" wp14:editId="4CA8CD77">
            <wp:simplePos x="0" y="0"/>
            <wp:positionH relativeFrom="column">
              <wp:posOffset>-790575</wp:posOffset>
            </wp:positionH>
            <wp:positionV relativeFrom="paragraph">
              <wp:posOffset>-118110</wp:posOffset>
            </wp:positionV>
            <wp:extent cx="1295400" cy="1042670"/>
            <wp:effectExtent l="0" t="0" r="0" b="5080"/>
            <wp:wrapTight wrapText="bothSides">
              <wp:wrapPolygon edited="0">
                <wp:start x="0" y="0"/>
                <wp:lineTo x="0" y="21311"/>
                <wp:lineTo x="21282" y="21311"/>
                <wp:lineTo x="2128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04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C21" w:rsidRPr="00FC2C21">
        <w:rPr>
          <w:b/>
          <w:bCs/>
          <w:sz w:val="28"/>
          <w:szCs w:val="28"/>
        </w:rPr>
        <w:t>First Steps Twerton Nursery SEN</w:t>
      </w:r>
      <w:r w:rsidR="00FA2E84">
        <w:rPr>
          <w:b/>
          <w:bCs/>
          <w:sz w:val="28"/>
          <w:szCs w:val="28"/>
        </w:rPr>
        <w:t>D</w:t>
      </w:r>
      <w:r w:rsidR="00FC2C21" w:rsidRPr="00FC2C21">
        <w:rPr>
          <w:b/>
          <w:bCs/>
          <w:sz w:val="28"/>
          <w:szCs w:val="28"/>
        </w:rPr>
        <w:t xml:space="preserve"> Local offer</w:t>
      </w:r>
    </w:p>
    <w:p w14:paraId="630DDAE0" w14:textId="245FE915" w:rsidR="00FC2C21" w:rsidRDefault="008E0F23">
      <w:r>
        <w:rPr>
          <w:noProof/>
        </w:rPr>
        <mc:AlternateContent>
          <mc:Choice Requires="wps">
            <w:drawing>
              <wp:anchor distT="45720" distB="45720" distL="114300" distR="114300" simplePos="0" relativeHeight="251657216" behindDoc="0" locked="0" layoutInCell="1" allowOverlap="1" wp14:anchorId="2394274E" wp14:editId="28EE4C25">
                <wp:simplePos x="0" y="0"/>
                <wp:positionH relativeFrom="column">
                  <wp:posOffset>19685</wp:posOffset>
                </wp:positionH>
                <wp:positionV relativeFrom="paragraph">
                  <wp:posOffset>313055</wp:posOffset>
                </wp:positionV>
                <wp:extent cx="5915025" cy="3695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695700"/>
                        </a:xfrm>
                        <a:prstGeom prst="rect">
                          <a:avLst/>
                        </a:prstGeom>
                        <a:solidFill>
                          <a:schemeClr val="accent3">
                            <a:lumMod val="40000"/>
                            <a:lumOff val="60000"/>
                          </a:schemeClr>
                        </a:solidFill>
                        <a:ln w="9525">
                          <a:solidFill>
                            <a:srgbClr val="000000"/>
                          </a:solidFill>
                          <a:miter lim="800000"/>
                          <a:headEnd/>
                          <a:tailEnd/>
                        </a:ln>
                      </wps:spPr>
                      <wps:txbx>
                        <w:txbxContent>
                          <w:p w14:paraId="6BD6CCD7" w14:textId="0393F8AF" w:rsidR="00FC2C21" w:rsidRDefault="00FC2C21" w:rsidP="008E0F23">
                            <w:pPr>
                              <w:jc w:val="center"/>
                              <w:rPr>
                                <w:b/>
                                <w:bCs/>
                                <w:sz w:val="24"/>
                                <w:szCs w:val="24"/>
                              </w:rPr>
                            </w:pPr>
                            <w:r w:rsidRPr="00921A64">
                              <w:rPr>
                                <w:b/>
                                <w:bCs/>
                                <w:sz w:val="24"/>
                                <w:szCs w:val="24"/>
                              </w:rPr>
                              <w:t>Special Educational Needs Coordinator (SENCo)</w:t>
                            </w:r>
                            <w:r w:rsidR="00921A64" w:rsidRPr="00921A64">
                              <w:rPr>
                                <w:b/>
                                <w:bCs/>
                                <w:sz w:val="24"/>
                                <w:szCs w:val="24"/>
                              </w:rPr>
                              <w:t>- Natalie Miles</w:t>
                            </w:r>
                          </w:p>
                          <w:p w14:paraId="34C00530" w14:textId="4D2C80DE" w:rsidR="00921A64" w:rsidRPr="00BE68FE" w:rsidRDefault="00921A64">
                            <w:pPr>
                              <w:rPr>
                                <w:sz w:val="20"/>
                                <w:szCs w:val="20"/>
                              </w:rPr>
                            </w:pPr>
                            <w:r w:rsidRPr="00BE68FE">
                              <w:rPr>
                                <w:b/>
                                <w:bCs/>
                                <w:sz w:val="20"/>
                                <w:szCs w:val="20"/>
                              </w:rPr>
                              <w:t>About me…</w:t>
                            </w:r>
                            <w:r w:rsidRPr="00BE68FE">
                              <w:rPr>
                                <w:sz w:val="20"/>
                                <w:szCs w:val="20"/>
                              </w:rPr>
                              <w:t xml:space="preserve">I work 4 days a week at the Bath Opportunity Preschool (BOP) specialist site and one day a week as SENCo at Twerton First Steps. I have been a SENCo for about 6 years now. I have been a 1:1 support for children in mainstreams as well as gaining significant knowledge and experience through my role at BOP. I am level 3 Early Years qualified and have a huge passion for working and supporting children and families with SEND. I love </w:t>
                            </w:r>
                            <w:proofErr w:type="gramStart"/>
                            <w:r w:rsidRPr="00BE68FE">
                              <w:rPr>
                                <w:sz w:val="20"/>
                                <w:szCs w:val="20"/>
                              </w:rPr>
                              <w:t>travelling, and</w:t>
                            </w:r>
                            <w:proofErr w:type="gramEnd"/>
                            <w:r w:rsidRPr="00BE68FE">
                              <w:rPr>
                                <w:sz w:val="20"/>
                                <w:szCs w:val="20"/>
                              </w:rPr>
                              <w:t xml:space="preserve"> learning about different cultures. I am a big </w:t>
                            </w:r>
                            <w:r w:rsidR="00201B16" w:rsidRPr="00BE68FE">
                              <w:rPr>
                                <w:sz w:val="20"/>
                                <w:szCs w:val="20"/>
                              </w:rPr>
                              <w:t>foody</w:t>
                            </w:r>
                            <w:r w:rsidR="00B96363" w:rsidRPr="00BE68FE">
                              <w:rPr>
                                <w:sz w:val="20"/>
                                <w:szCs w:val="20"/>
                              </w:rPr>
                              <w:t xml:space="preserve"> and vegetarian</w:t>
                            </w:r>
                            <w:r w:rsidRPr="00BE68FE">
                              <w:rPr>
                                <w:sz w:val="20"/>
                                <w:szCs w:val="20"/>
                              </w:rPr>
                              <w:t xml:space="preserve">! I love a </w:t>
                            </w:r>
                            <w:proofErr w:type="gramStart"/>
                            <w:r w:rsidRPr="00BE68FE">
                              <w:rPr>
                                <w:sz w:val="20"/>
                                <w:szCs w:val="20"/>
                              </w:rPr>
                              <w:t>good scented</w:t>
                            </w:r>
                            <w:proofErr w:type="gramEnd"/>
                            <w:r w:rsidRPr="00BE68FE">
                              <w:rPr>
                                <w:sz w:val="20"/>
                                <w:szCs w:val="20"/>
                              </w:rPr>
                              <w:t xml:space="preserve"> candle to relax</w:t>
                            </w:r>
                            <w:r w:rsidR="00913117" w:rsidRPr="00BE68FE">
                              <w:rPr>
                                <w:sz w:val="20"/>
                                <w:szCs w:val="20"/>
                              </w:rPr>
                              <w:t>!</w:t>
                            </w:r>
                          </w:p>
                          <w:p w14:paraId="4E5451A2" w14:textId="59D12D81" w:rsidR="00B96363" w:rsidRPr="00BE68FE" w:rsidRDefault="00921A64">
                            <w:pPr>
                              <w:rPr>
                                <w:sz w:val="20"/>
                                <w:szCs w:val="20"/>
                              </w:rPr>
                            </w:pPr>
                            <w:r w:rsidRPr="00BE68FE">
                              <w:rPr>
                                <w:b/>
                                <w:bCs/>
                                <w:sz w:val="20"/>
                                <w:szCs w:val="20"/>
                              </w:rPr>
                              <w:t>My skills and experience…</w:t>
                            </w:r>
                            <w:r w:rsidR="00B96363" w:rsidRPr="00BE68FE">
                              <w:rPr>
                                <w:sz w:val="20"/>
                                <w:szCs w:val="20"/>
                              </w:rPr>
                              <w:t xml:space="preserve">I </w:t>
                            </w:r>
                            <w:proofErr w:type="gramStart"/>
                            <w:r w:rsidR="00B96363" w:rsidRPr="00BE68FE">
                              <w:rPr>
                                <w:sz w:val="20"/>
                                <w:szCs w:val="20"/>
                              </w:rPr>
                              <w:t>am</w:t>
                            </w:r>
                            <w:proofErr w:type="gramEnd"/>
                            <w:r w:rsidR="00B96363" w:rsidRPr="00BE68FE">
                              <w:rPr>
                                <w:sz w:val="20"/>
                                <w:szCs w:val="20"/>
                              </w:rPr>
                              <w:t xml:space="preserve"> a trained Thrive practitioner (Supporting</w:t>
                            </w:r>
                            <w:r w:rsidR="004D0EC9" w:rsidRPr="00BE68FE">
                              <w:rPr>
                                <w:sz w:val="20"/>
                                <w:szCs w:val="20"/>
                              </w:rPr>
                              <w:t xml:space="preserve"> children’s</w:t>
                            </w:r>
                            <w:r w:rsidR="00B96363" w:rsidRPr="00BE68FE">
                              <w:rPr>
                                <w:sz w:val="20"/>
                                <w:szCs w:val="20"/>
                              </w:rPr>
                              <w:t xml:space="preserve"> Social and </w:t>
                            </w:r>
                            <w:r w:rsidR="004D0EC9" w:rsidRPr="00BE68FE">
                              <w:rPr>
                                <w:sz w:val="20"/>
                                <w:szCs w:val="20"/>
                              </w:rPr>
                              <w:t>E</w:t>
                            </w:r>
                            <w:r w:rsidR="00B96363" w:rsidRPr="00BE68FE">
                              <w:rPr>
                                <w:sz w:val="20"/>
                                <w:szCs w:val="20"/>
                              </w:rPr>
                              <w:t>motional development). I work with two other thrive practitioners across First Steps</w:t>
                            </w:r>
                            <w:r w:rsidR="004D0EC9" w:rsidRPr="00BE68FE">
                              <w:rPr>
                                <w:sz w:val="20"/>
                                <w:szCs w:val="20"/>
                              </w:rPr>
                              <w:t xml:space="preserve"> sites.</w:t>
                            </w:r>
                            <w:r w:rsidR="00BE68FE">
                              <w:rPr>
                                <w:sz w:val="20"/>
                                <w:szCs w:val="20"/>
                              </w:rPr>
                              <w:t xml:space="preserve"> </w:t>
                            </w:r>
                            <w:r w:rsidR="00B96363" w:rsidRPr="00BE68FE">
                              <w:rPr>
                                <w:sz w:val="20"/>
                                <w:szCs w:val="20"/>
                              </w:rPr>
                              <w:t xml:space="preserve">Some </w:t>
                            </w:r>
                            <w:r w:rsidR="001D5FD3" w:rsidRPr="00BE68FE">
                              <w:rPr>
                                <w:sz w:val="20"/>
                                <w:szCs w:val="20"/>
                              </w:rPr>
                              <w:t xml:space="preserve">of my training experiences </w:t>
                            </w:r>
                            <w:proofErr w:type="gramStart"/>
                            <w:r w:rsidR="001D5FD3" w:rsidRPr="00BE68FE">
                              <w:rPr>
                                <w:sz w:val="20"/>
                                <w:szCs w:val="20"/>
                              </w:rPr>
                              <w:t>include;</w:t>
                            </w:r>
                            <w:proofErr w:type="gramEnd"/>
                            <w:r w:rsidR="00B96363" w:rsidRPr="00BE68FE">
                              <w:rPr>
                                <w:sz w:val="20"/>
                                <w:szCs w:val="20"/>
                              </w:rPr>
                              <w:t xml:space="preserve"> ADHD, Sensory processing, </w:t>
                            </w:r>
                            <w:r w:rsidR="004D0EC9" w:rsidRPr="00BE68FE">
                              <w:rPr>
                                <w:sz w:val="20"/>
                                <w:szCs w:val="20"/>
                              </w:rPr>
                              <w:t>Autism, Pathological</w:t>
                            </w:r>
                            <w:r w:rsidR="00B96363" w:rsidRPr="00BE68FE">
                              <w:rPr>
                                <w:sz w:val="20"/>
                                <w:szCs w:val="20"/>
                              </w:rPr>
                              <w:t xml:space="preserve"> Demand Avoidance (PDA)</w:t>
                            </w:r>
                            <w:r w:rsidR="001D5FD3" w:rsidRPr="00BE68FE">
                              <w:rPr>
                                <w:sz w:val="20"/>
                                <w:szCs w:val="20"/>
                              </w:rPr>
                              <w:t xml:space="preserve">, </w:t>
                            </w:r>
                            <w:r w:rsidR="00913117" w:rsidRPr="00BE68FE">
                              <w:rPr>
                                <w:sz w:val="20"/>
                                <w:szCs w:val="20"/>
                              </w:rPr>
                              <w:t xml:space="preserve">Autism and Mental Health, Autism in girls </w:t>
                            </w:r>
                            <w:r w:rsidR="001D5FD3" w:rsidRPr="00BE68FE">
                              <w:rPr>
                                <w:sz w:val="20"/>
                                <w:szCs w:val="20"/>
                              </w:rPr>
                              <w:t xml:space="preserve">Child protection, up to date SENCo training </w:t>
                            </w:r>
                            <w:r w:rsidR="00B96363" w:rsidRPr="00BE68FE">
                              <w:rPr>
                                <w:sz w:val="20"/>
                                <w:szCs w:val="20"/>
                              </w:rPr>
                              <w:t xml:space="preserve">and </w:t>
                            </w:r>
                            <w:r w:rsidR="004D0EC9" w:rsidRPr="00BE68FE">
                              <w:rPr>
                                <w:sz w:val="20"/>
                                <w:szCs w:val="20"/>
                              </w:rPr>
                              <w:t xml:space="preserve">regular working closely with Speech and Language therapists, Occupational Therapists, paediatricians etc. I </w:t>
                            </w:r>
                            <w:r w:rsidR="001D5FD3" w:rsidRPr="00BE68FE">
                              <w:rPr>
                                <w:sz w:val="20"/>
                                <w:szCs w:val="20"/>
                              </w:rPr>
                              <w:t xml:space="preserve">have significant experience working with children with a range of Syndromes, </w:t>
                            </w:r>
                            <w:r w:rsidR="00913117" w:rsidRPr="00BE68FE">
                              <w:rPr>
                                <w:sz w:val="20"/>
                                <w:szCs w:val="20"/>
                              </w:rPr>
                              <w:t>Autism</w:t>
                            </w:r>
                            <w:r w:rsidR="001D5FD3" w:rsidRPr="00BE68FE">
                              <w:rPr>
                                <w:sz w:val="20"/>
                                <w:szCs w:val="20"/>
                              </w:rPr>
                              <w:t xml:space="preserve">, Profound physical and medical needs, </w:t>
                            </w:r>
                            <w:r w:rsidR="004D0EC9" w:rsidRPr="00BE68FE">
                              <w:rPr>
                                <w:sz w:val="20"/>
                                <w:szCs w:val="20"/>
                              </w:rPr>
                              <w:t xml:space="preserve">vision and hearing </w:t>
                            </w:r>
                            <w:r w:rsidR="001D5FD3" w:rsidRPr="00BE68FE">
                              <w:rPr>
                                <w:sz w:val="20"/>
                                <w:szCs w:val="20"/>
                              </w:rPr>
                              <w:t xml:space="preserve">impairments and global delays including Speech delays. </w:t>
                            </w:r>
                          </w:p>
                          <w:p w14:paraId="67091A87" w14:textId="3AE095B0" w:rsidR="00913117" w:rsidRPr="00BE68FE" w:rsidRDefault="00913117">
                            <w:pPr>
                              <w:rPr>
                                <w:sz w:val="20"/>
                                <w:szCs w:val="20"/>
                              </w:rPr>
                            </w:pPr>
                            <w:r w:rsidRPr="00BE68FE">
                              <w:rPr>
                                <w:b/>
                                <w:bCs/>
                                <w:sz w:val="20"/>
                                <w:szCs w:val="20"/>
                              </w:rPr>
                              <w:t>My role as SENCo</w:t>
                            </w:r>
                            <w:r w:rsidRPr="00BE68FE">
                              <w:rPr>
                                <w:sz w:val="20"/>
                                <w:szCs w:val="20"/>
                              </w:rPr>
                              <w:t xml:space="preserve">- to lead meetings and support staff with implementing support plans and targets. To ensure we sustain high standards of inclusion throughout the nursery.  I refer to other agencies and will lead on putting further support in place in nursery and for school if needed. I work with the Manager Louise to create targeted </w:t>
                            </w:r>
                            <w:r w:rsidR="00BE68FE">
                              <w:rPr>
                                <w:sz w:val="20"/>
                                <w:szCs w:val="20"/>
                              </w:rPr>
                              <w:t>s</w:t>
                            </w:r>
                            <w:r w:rsidRPr="00BE68FE">
                              <w:rPr>
                                <w:sz w:val="20"/>
                                <w:szCs w:val="20"/>
                              </w:rPr>
                              <w:t>taff training</w:t>
                            </w:r>
                            <w:r w:rsidR="00324637">
                              <w:rPr>
                                <w:sz w:val="20"/>
                                <w:szCs w:val="20"/>
                              </w:rPr>
                              <w:t xml:space="preserve">, </w:t>
                            </w:r>
                            <w:r w:rsidRPr="00BE68FE">
                              <w:rPr>
                                <w:sz w:val="20"/>
                                <w:szCs w:val="20"/>
                              </w:rPr>
                              <w:t>upskill</w:t>
                            </w:r>
                            <w:r w:rsidR="00324637">
                              <w:rPr>
                                <w:sz w:val="20"/>
                                <w:szCs w:val="20"/>
                              </w:rPr>
                              <w:t>ing</w:t>
                            </w:r>
                            <w:r w:rsidRPr="00BE68FE">
                              <w:rPr>
                                <w:sz w:val="20"/>
                                <w:szCs w:val="20"/>
                              </w:rPr>
                              <w:t xml:space="preserve"> the team to support a range of children’s individual needs. </w:t>
                            </w:r>
                          </w:p>
                          <w:p w14:paraId="396CD6FE" w14:textId="77777777" w:rsidR="00B96363" w:rsidRDefault="00B96363">
                            <w:pPr>
                              <w:rPr>
                                <w:sz w:val="24"/>
                                <w:szCs w:val="24"/>
                              </w:rPr>
                            </w:pPr>
                          </w:p>
                          <w:p w14:paraId="531926A9" w14:textId="77777777" w:rsidR="00921A64" w:rsidRPr="00921A64" w:rsidRDefault="00921A6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4274E" id="_x0000_s1032" type="#_x0000_t202" style="position:absolute;margin-left:1.55pt;margin-top:24.65pt;width:465.75pt;height:29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sCNwIAAGUEAAAOAAAAZHJzL2Uyb0RvYy54bWysVF1v2yAUfZ+0/4B4X+ykSdpYcaouXadJ&#10;3YfU7QdgjGM04DIgsbNfvwtO3HR9m+YHxL3AuR/nXK9ve63IQTgvwZR0OskpEYZDLc2upD++P7y7&#10;ocQHZmqmwIiSHoWnt5u3b9adLcQMWlC1cARBjC86W9I2BFtkmeet0MxPwAqDhw04zQKabpfVjnWI&#10;rlU2y/Nl1oGrrQMuvEfv/XBINwm/aQQPX5vGi0BUSTG3kFaX1iqu2WbNip1jtpX8lAb7hyw0kwaD&#10;jlD3LDCyd/IVlJbcgYcmTDjoDJpGcpFqwGqm+V/VPLXMilQLNsfbsU3+/8HyL4cn+82R0L+HHglM&#10;RXj7CPynJwa2LTM7ceccdK1gNQaexpZlnfXF6WlstS98BKm6z1AjyWwfIAH1jdOxK1gnQXQk4Dg2&#10;XfSBcHQuVtNFPltQwvHsarlaXOeJlowV5+fW+fBRgCZxU1KHrCZ4dnj0IabDivOVGM2DkvWDVCoZ&#10;UUliqxw5MNQA41yYcJWeq73GfAf/PMdvUAO6UTODe3l2Y4ikyYiUAr4IogzpSrpaYBmvE3C7agwf&#10;4cbyXkBoGXAQlNQlvRkvsSJ2/YOpk0wDk2rYYzbKnGiInR84CH3VE1mXdBkLiaxUUB+RFweD7nFO&#10;cdOC+01Jh5ovqf+1Z05Qoj4Z5HY1nc/jkCRjvrieoeEuT6rLE2Y4QpU0UDJstyENVuyAgTvUQCMT&#10;O8+ZnFJGLacenuYuDsulnW49/x02fwAAAP//AwBQSwMEFAAGAAgAAAAhAPhgJwbfAAAACAEAAA8A&#10;AABkcnMvZG93bnJldi54bWxMj0FLxDAUhO+C/yE8wZubdrMWW/u6qCh6UuwuiLds82yLTVKStFv9&#10;9caTHocZZr4pt4se2EzO99YgpKsEGJnGqt60CPvdw8UVMB+kUXKwhhC+yMO2Oj0pZaHs0bzSXIeW&#10;xRLjC4nQhTAWnPumIy39yo5kovdhnZYhStdy5eQxluuBr5Mk41r2Ji50cqS7jprPetIIyvnbeysu&#10;n9ZZ/f3I31+e87d5Qjw/W26ugQVawl8YfvEjOlSR6WAnozwbEEQagwibXACLdi42GbADQiZSAbwq&#10;+f8D1Q8AAAD//wMAUEsBAi0AFAAGAAgAAAAhALaDOJL+AAAA4QEAABMAAAAAAAAAAAAAAAAAAAAA&#10;AFtDb250ZW50X1R5cGVzXS54bWxQSwECLQAUAAYACAAAACEAOP0h/9YAAACUAQAACwAAAAAAAAAA&#10;AAAAAAAvAQAAX3JlbHMvLnJlbHNQSwECLQAUAAYACAAAACEAbILLAjcCAABlBAAADgAAAAAAAAAA&#10;AAAAAAAuAgAAZHJzL2Uyb0RvYy54bWxQSwECLQAUAAYACAAAACEA+GAnBt8AAAAIAQAADwAAAAAA&#10;AAAAAAAAAACRBAAAZHJzL2Rvd25yZXYueG1sUEsFBgAAAAAEAAQA8wAAAJ0FAAAAAA==&#10;" fillcolor="#d6e3bc [1302]">
                <v:textbox>
                  <w:txbxContent>
                    <w:p w14:paraId="6BD6CCD7" w14:textId="0393F8AF" w:rsidR="00FC2C21" w:rsidRDefault="00FC2C21" w:rsidP="008E0F23">
                      <w:pPr>
                        <w:jc w:val="center"/>
                        <w:rPr>
                          <w:b/>
                          <w:bCs/>
                          <w:sz w:val="24"/>
                          <w:szCs w:val="24"/>
                        </w:rPr>
                      </w:pPr>
                      <w:r w:rsidRPr="00921A64">
                        <w:rPr>
                          <w:b/>
                          <w:bCs/>
                          <w:sz w:val="24"/>
                          <w:szCs w:val="24"/>
                        </w:rPr>
                        <w:t>Special Educational Needs Coordinator (SENCo)</w:t>
                      </w:r>
                      <w:r w:rsidR="00921A64" w:rsidRPr="00921A64">
                        <w:rPr>
                          <w:b/>
                          <w:bCs/>
                          <w:sz w:val="24"/>
                          <w:szCs w:val="24"/>
                        </w:rPr>
                        <w:t>- Natalie Miles</w:t>
                      </w:r>
                    </w:p>
                    <w:p w14:paraId="34C00530" w14:textId="4D2C80DE" w:rsidR="00921A64" w:rsidRPr="00BE68FE" w:rsidRDefault="00921A64">
                      <w:pPr>
                        <w:rPr>
                          <w:sz w:val="20"/>
                          <w:szCs w:val="20"/>
                        </w:rPr>
                      </w:pPr>
                      <w:r w:rsidRPr="00BE68FE">
                        <w:rPr>
                          <w:b/>
                          <w:bCs/>
                          <w:sz w:val="20"/>
                          <w:szCs w:val="20"/>
                        </w:rPr>
                        <w:t>About me…</w:t>
                      </w:r>
                      <w:r w:rsidRPr="00BE68FE">
                        <w:rPr>
                          <w:sz w:val="20"/>
                          <w:szCs w:val="20"/>
                        </w:rPr>
                        <w:t xml:space="preserve">I work 4 days a week at the Bath Opportunity Preschool (BOP) specialist site and one day a week as SENCo at Twerton First Steps. I have been a SENCo for about 6 years now. I have been a 1:1 support for children in mainstreams as well as gaining significant knowledge and experience through my role at BOP. I am level 3 Early Years qualified and have a huge passion for working and supporting children and families with SEND. I love </w:t>
                      </w:r>
                      <w:proofErr w:type="gramStart"/>
                      <w:r w:rsidRPr="00BE68FE">
                        <w:rPr>
                          <w:sz w:val="20"/>
                          <w:szCs w:val="20"/>
                        </w:rPr>
                        <w:t>travelling, and</w:t>
                      </w:r>
                      <w:proofErr w:type="gramEnd"/>
                      <w:r w:rsidRPr="00BE68FE">
                        <w:rPr>
                          <w:sz w:val="20"/>
                          <w:szCs w:val="20"/>
                        </w:rPr>
                        <w:t xml:space="preserve"> learning about different cultures. I am a big </w:t>
                      </w:r>
                      <w:r w:rsidR="00201B16" w:rsidRPr="00BE68FE">
                        <w:rPr>
                          <w:sz w:val="20"/>
                          <w:szCs w:val="20"/>
                        </w:rPr>
                        <w:t>foody</w:t>
                      </w:r>
                      <w:r w:rsidR="00B96363" w:rsidRPr="00BE68FE">
                        <w:rPr>
                          <w:sz w:val="20"/>
                          <w:szCs w:val="20"/>
                        </w:rPr>
                        <w:t xml:space="preserve"> and vegetarian</w:t>
                      </w:r>
                      <w:r w:rsidRPr="00BE68FE">
                        <w:rPr>
                          <w:sz w:val="20"/>
                          <w:szCs w:val="20"/>
                        </w:rPr>
                        <w:t xml:space="preserve">! I love a </w:t>
                      </w:r>
                      <w:proofErr w:type="gramStart"/>
                      <w:r w:rsidRPr="00BE68FE">
                        <w:rPr>
                          <w:sz w:val="20"/>
                          <w:szCs w:val="20"/>
                        </w:rPr>
                        <w:t>good scented</w:t>
                      </w:r>
                      <w:proofErr w:type="gramEnd"/>
                      <w:r w:rsidRPr="00BE68FE">
                        <w:rPr>
                          <w:sz w:val="20"/>
                          <w:szCs w:val="20"/>
                        </w:rPr>
                        <w:t xml:space="preserve"> candle to relax</w:t>
                      </w:r>
                      <w:r w:rsidR="00913117" w:rsidRPr="00BE68FE">
                        <w:rPr>
                          <w:sz w:val="20"/>
                          <w:szCs w:val="20"/>
                        </w:rPr>
                        <w:t>!</w:t>
                      </w:r>
                    </w:p>
                    <w:p w14:paraId="4E5451A2" w14:textId="59D12D81" w:rsidR="00B96363" w:rsidRPr="00BE68FE" w:rsidRDefault="00921A64">
                      <w:pPr>
                        <w:rPr>
                          <w:sz w:val="20"/>
                          <w:szCs w:val="20"/>
                        </w:rPr>
                      </w:pPr>
                      <w:r w:rsidRPr="00BE68FE">
                        <w:rPr>
                          <w:b/>
                          <w:bCs/>
                          <w:sz w:val="20"/>
                          <w:szCs w:val="20"/>
                        </w:rPr>
                        <w:t>My skills and experience…</w:t>
                      </w:r>
                      <w:r w:rsidR="00B96363" w:rsidRPr="00BE68FE">
                        <w:rPr>
                          <w:sz w:val="20"/>
                          <w:szCs w:val="20"/>
                        </w:rPr>
                        <w:t xml:space="preserve">I </w:t>
                      </w:r>
                      <w:proofErr w:type="gramStart"/>
                      <w:r w:rsidR="00B96363" w:rsidRPr="00BE68FE">
                        <w:rPr>
                          <w:sz w:val="20"/>
                          <w:szCs w:val="20"/>
                        </w:rPr>
                        <w:t>am</w:t>
                      </w:r>
                      <w:proofErr w:type="gramEnd"/>
                      <w:r w:rsidR="00B96363" w:rsidRPr="00BE68FE">
                        <w:rPr>
                          <w:sz w:val="20"/>
                          <w:szCs w:val="20"/>
                        </w:rPr>
                        <w:t xml:space="preserve"> a trained Thrive practitioner (Supporting</w:t>
                      </w:r>
                      <w:r w:rsidR="004D0EC9" w:rsidRPr="00BE68FE">
                        <w:rPr>
                          <w:sz w:val="20"/>
                          <w:szCs w:val="20"/>
                        </w:rPr>
                        <w:t xml:space="preserve"> children’s</w:t>
                      </w:r>
                      <w:r w:rsidR="00B96363" w:rsidRPr="00BE68FE">
                        <w:rPr>
                          <w:sz w:val="20"/>
                          <w:szCs w:val="20"/>
                        </w:rPr>
                        <w:t xml:space="preserve"> Social and </w:t>
                      </w:r>
                      <w:r w:rsidR="004D0EC9" w:rsidRPr="00BE68FE">
                        <w:rPr>
                          <w:sz w:val="20"/>
                          <w:szCs w:val="20"/>
                        </w:rPr>
                        <w:t>E</w:t>
                      </w:r>
                      <w:r w:rsidR="00B96363" w:rsidRPr="00BE68FE">
                        <w:rPr>
                          <w:sz w:val="20"/>
                          <w:szCs w:val="20"/>
                        </w:rPr>
                        <w:t>motional development). I work with two other thrive practitioners across First Steps</w:t>
                      </w:r>
                      <w:r w:rsidR="004D0EC9" w:rsidRPr="00BE68FE">
                        <w:rPr>
                          <w:sz w:val="20"/>
                          <w:szCs w:val="20"/>
                        </w:rPr>
                        <w:t xml:space="preserve"> sites.</w:t>
                      </w:r>
                      <w:r w:rsidR="00BE68FE">
                        <w:rPr>
                          <w:sz w:val="20"/>
                          <w:szCs w:val="20"/>
                        </w:rPr>
                        <w:t xml:space="preserve"> </w:t>
                      </w:r>
                      <w:r w:rsidR="00B96363" w:rsidRPr="00BE68FE">
                        <w:rPr>
                          <w:sz w:val="20"/>
                          <w:szCs w:val="20"/>
                        </w:rPr>
                        <w:t xml:space="preserve">Some </w:t>
                      </w:r>
                      <w:r w:rsidR="001D5FD3" w:rsidRPr="00BE68FE">
                        <w:rPr>
                          <w:sz w:val="20"/>
                          <w:szCs w:val="20"/>
                        </w:rPr>
                        <w:t xml:space="preserve">of my training experiences </w:t>
                      </w:r>
                      <w:proofErr w:type="gramStart"/>
                      <w:r w:rsidR="001D5FD3" w:rsidRPr="00BE68FE">
                        <w:rPr>
                          <w:sz w:val="20"/>
                          <w:szCs w:val="20"/>
                        </w:rPr>
                        <w:t>include;</w:t>
                      </w:r>
                      <w:proofErr w:type="gramEnd"/>
                      <w:r w:rsidR="00B96363" w:rsidRPr="00BE68FE">
                        <w:rPr>
                          <w:sz w:val="20"/>
                          <w:szCs w:val="20"/>
                        </w:rPr>
                        <w:t xml:space="preserve"> ADHD, Sensory processing, </w:t>
                      </w:r>
                      <w:r w:rsidR="004D0EC9" w:rsidRPr="00BE68FE">
                        <w:rPr>
                          <w:sz w:val="20"/>
                          <w:szCs w:val="20"/>
                        </w:rPr>
                        <w:t>Autism, Pathological</w:t>
                      </w:r>
                      <w:r w:rsidR="00B96363" w:rsidRPr="00BE68FE">
                        <w:rPr>
                          <w:sz w:val="20"/>
                          <w:szCs w:val="20"/>
                        </w:rPr>
                        <w:t xml:space="preserve"> Demand Avoidance (PDA)</w:t>
                      </w:r>
                      <w:r w:rsidR="001D5FD3" w:rsidRPr="00BE68FE">
                        <w:rPr>
                          <w:sz w:val="20"/>
                          <w:szCs w:val="20"/>
                        </w:rPr>
                        <w:t xml:space="preserve">, </w:t>
                      </w:r>
                      <w:r w:rsidR="00913117" w:rsidRPr="00BE68FE">
                        <w:rPr>
                          <w:sz w:val="20"/>
                          <w:szCs w:val="20"/>
                        </w:rPr>
                        <w:t xml:space="preserve">Autism and Mental Health, Autism in girls </w:t>
                      </w:r>
                      <w:r w:rsidR="001D5FD3" w:rsidRPr="00BE68FE">
                        <w:rPr>
                          <w:sz w:val="20"/>
                          <w:szCs w:val="20"/>
                        </w:rPr>
                        <w:t xml:space="preserve">Child protection, up to date SENCo training </w:t>
                      </w:r>
                      <w:r w:rsidR="00B96363" w:rsidRPr="00BE68FE">
                        <w:rPr>
                          <w:sz w:val="20"/>
                          <w:szCs w:val="20"/>
                        </w:rPr>
                        <w:t xml:space="preserve">and </w:t>
                      </w:r>
                      <w:r w:rsidR="004D0EC9" w:rsidRPr="00BE68FE">
                        <w:rPr>
                          <w:sz w:val="20"/>
                          <w:szCs w:val="20"/>
                        </w:rPr>
                        <w:t xml:space="preserve">regular working closely with Speech and Language therapists, Occupational Therapists, paediatricians etc. I </w:t>
                      </w:r>
                      <w:r w:rsidR="001D5FD3" w:rsidRPr="00BE68FE">
                        <w:rPr>
                          <w:sz w:val="20"/>
                          <w:szCs w:val="20"/>
                        </w:rPr>
                        <w:t xml:space="preserve">have significant experience working with children with a range of Syndromes, </w:t>
                      </w:r>
                      <w:r w:rsidR="00913117" w:rsidRPr="00BE68FE">
                        <w:rPr>
                          <w:sz w:val="20"/>
                          <w:szCs w:val="20"/>
                        </w:rPr>
                        <w:t>Autism</w:t>
                      </w:r>
                      <w:r w:rsidR="001D5FD3" w:rsidRPr="00BE68FE">
                        <w:rPr>
                          <w:sz w:val="20"/>
                          <w:szCs w:val="20"/>
                        </w:rPr>
                        <w:t xml:space="preserve">, Profound physical and medical needs, </w:t>
                      </w:r>
                      <w:r w:rsidR="004D0EC9" w:rsidRPr="00BE68FE">
                        <w:rPr>
                          <w:sz w:val="20"/>
                          <w:szCs w:val="20"/>
                        </w:rPr>
                        <w:t xml:space="preserve">vision and hearing </w:t>
                      </w:r>
                      <w:r w:rsidR="001D5FD3" w:rsidRPr="00BE68FE">
                        <w:rPr>
                          <w:sz w:val="20"/>
                          <w:szCs w:val="20"/>
                        </w:rPr>
                        <w:t xml:space="preserve">impairments and global delays including Speech delays. </w:t>
                      </w:r>
                    </w:p>
                    <w:p w14:paraId="67091A87" w14:textId="3AE095B0" w:rsidR="00913117" w:rsidRPr="00BE68FE" w:rsidRDefault="00913117">
                      <w:pPr>
                        <w:rPr>
                          <w:sz w:val="20"/>
                          <w:szCs w:val="20"/>
                        </w:rPr>
                      </w:pPr>
                      <w:r w:rsidRPr="00BE68FE">
                        <w:rPr>
                          <w:b/>
                          <w:bCs/>
                          <w:sz w:val="20"/>
                          <w:szCs w:val="20"/>
                        </w:rPr>
                        <w:t>My role as SENCo</w:t>
                      </w:r>
                      <w:r w:rsidRPr="00BE68FE">
                        <w:rPr>
                          <w:sz w:val="20"/>
                          <w:szCs w:val="20"/>
                        </w:rPr>
                        <w:t xml:space="preserve">- to lead meetings and support staff with implementing support plans and targets. To ensure we sustain high standards of inclusion throughout the nursery.  I refer to other agencies and will lead on putting further support in place in nursery and for school if needed. I work with the Manager Louise to create targeted </w:t>
                      </w:r>
                      <w:r w:rsidR="00BE68FE">
                        <w:rPr>
                          <w:sz w:val="20"/>
                          <w:szCs w:val="20"/>
                        </w:rPr>
                        <w:t>s</w:t>
                      </w:r>
                      <w:r w:rsidRPr="00BE68FE">
                        <w:rPr>
                          <w:sz w:val="20"/>
                          <w:szCs w:val="20"/>
                        </w:rPr>
                        <w:t>taff training</w:t>
                      </w:r>
                      <w:r w:rsidR="00324637">
                        <w:rPr>
                          <w:sz w:val="20"/>
                          <w:szCs w:val="20"/>
                        </w:rPr>
                        <w:t xml:space="preserve">, </w:t>
                      </w:r>
                      <w:r w:rsidRPr="00BE68FE">
                        <w:rPr>
                          <w:sz w:val="20"/>
                          <w:szCs w:val="20"/>
                        </w:rPr>
                        <w:t>upskill</w:t>
                      </w:r>
                      <w:r w:rsidR="00324637">
                        <w:rPr>
                          <w:sz w:val="20"/>
                          <w:szCs w:val="20"/>
                        </w:rPr>
                        <w:t>ing</w:t>
                      </w:r>
                      <w:r w:rsidRPr="00BE68FE">
                        <w:rPr>
                          <w:sz w:val="20"/>
                          <w:szCs w:val="20"/>
                        </w:rPr>
                        <w:t xml:space="preserve"> the team to support a range of children’s individual needs. </w:t>
                      </w:r>
                    </w:p>
                    <w:p w14:paraId="396CD6FE" w14:textId="77777777" w:rsidR="00B96363" w:rsidRDefault="00B96363">
                      <w:pPr>
                        <w:rPr>
                          <w:sz w:val="24"/>
                          <w:szCs w:val="24"/>
                        </w:rPr>
                      </w:pPr>
                    </w:p>
                    <w:p w14:paraId="531926A9" w14:textId="77777777" w:rsidR="00921A64" w:rsidRPr="00921A64" w:rsidRDefault="00921A64">
                      <w:pPr>
                        <w:rPr>
                          <w:sz w:val="24"/>
                          <w:szCs w:val="24"/>
                        </w:rPr>
                      </w:pPr>
                    </w:p>
                  </w:txbxContent>
                </v:textbox>
                <w10:wrap type="square"/>
              </v:shape>
            </w:pict>
          </mc:Fallback>
        </mc:AlternateContent>
      </w:r>
    </w:p>
    <w:p w14:paraId="05DB5FBA" w14:textId="710A69F9" w:rsidR="00FC2C21" w:rsidRDefault="00221D00" w:rsidP="00FC2C21">
      <w:pPr>
        <w:tabs>
          <w:tab w:val="center" w:pos="2758"/>
        </w:tabs>
      </w:pPr>
      <w:r>
        <w:rPr>
          <w:noProof/>
        </w:rPr>
        <mc:AlternateContent>
          <mc:Choice Requires="wps">
            <w:drawing>
              <wp:anchor distT="45720" distB="45720" distL="114300" distR="114300" simplePos="0" relativeHeight="251661312" behindDoc="0" locked="0" layoutInCell="1" allowOverlap="1" wp14:anchorId="443D0A22" wp14:editId="5BF02DB7">
                <wp:simplePos x="0" y="0"/>
                <wp:positionH relativeFrom="column">
                  <wp:posOffset>-981710</wp:posOffset>
                </wp:positionH>
                <wp:positionV relativeFrom="paragraph">
                  <wp:posOffset>953135</wp:posOffset>
                </wp:positionV>
                <wp:extent cx="1190625" cy="24384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438400"/>
                        </a:xfrm>
                        <a:prstGeom prst="rect">
                          <a:avLst/>
                        </a:prstGeom>
                        <a:solidFill>
                          <a:srgbClr val="FFFFFF"/>
                        </a:solidFill>
                        <a:ln w="19050">
                          <a:solidFill>
                            <a:srgbClr val="000000"/>
                          </a:solidFill>
                          <a:miter lim="800000"/>
                          <a:headEnd/>
                          <a:tailEnd/>
                        </a:ln>
                      </wps:spPr>
                      <wps:txbx>
                        <w:txbxContent>
                          <w:p w14:paraId="433AD404" w14:textId="6F41E572" w:rsidR="008E0F23" w:rsidRPr="003C33D7" w:rsidRDefault="00221D00" w:rsidP="00221D00">
                            <w:pPr>
                              <w:spacing w:line="240" w:lineRule="auto"/>
                              <w:rPr>
                                <w:rFonts w:ascii="Abadi" w:hAnsi="Abadi"/>
                                <w:sz w:val="20"/>
                                <w:szCs w:val="20"/>
                              </w:rPr>
                            </w:pPr>
                            <w:r w:rsidRPr="003C33D7">
                              <w:rPr>
                                <w:rFonts w:ascii="Abadi" w:hAnsi="Abadi"/>
                                <w:sz w:val="20"/>
                                <w:szCs w:val="20"/>
                              </w:rPr>
                              <w:t>“</w:t>
                            </w:r>
                            <w:r w:rsidRPr="003C33D7">
                              <w:rPr>
                                <w:rFonts w:ascii="Abadi" w:eastAsia="Times New Roman" w:hAnsi="Abadi"/>
                                <w:sz w:val="20"/>
                                <w:szCs w:val="20"/>
                              </w:rPr>
                              <w:t xml:space="preserve">The whole process so far has been incredibly valuable to us. From being first put in touch with Natalie the SENCo and then the speech and language therapy. Everyone has our </w:t>
                            </w:r>
                            <w:proofErr w:type="gramStart"/>
                            <w:r w:rsidRPr="003C33D7">
                              <w:rPr>
                                <w:rFonts w:ascii="Abadi" w:eastAsia="Times New Roman" w:hAnsi="Abadi"/>
                                <w:sz w:val="20"/>
                                <w:szCs w:val="20"/>
                              </w:rPr>
                              <w:t>daughters</w:t>
                            </w:r>
                            <w:proofErr w:type="gramEnd"/>
                            <w:r w:rsidRPr="003C33D7">
                              <w:rPr>
                                <w:rFonts w:ascii="Abadi" w:eastAsia="Times New Roman" w:hAnsi="Abadi"/>
                                <w:sz w:val="20"/>
                                <w:szCs w:val="20"/>
                              </w:rPr>
                              <w:t xml:space="preserve"> best interests at heart.”</w:t>
                            </w:r>
                            <w:r w:rsidR="00652B38" w:rsidRPr="003C33D7">
                              <w:rPr>
                                <w:rFonts w:ascii="Abadi" w:eastAsia="Times New Roman" w:hAnsi="Abadi"/>
                                <w:sz w:val="20"/>
                                <w:szCs w:val="20"/>
                              </w:rPr>
                              <w:t xml:space="preserve"> (Twe</w:t>
                            </w:r>
                            <w:r w:rsidR="00D4240C" w:rsidRPr="003C33D7">
                              <w:rPr>
                                <w:rFonts w:ascii="Abadi" w:eastAsia="Times New Roman" w:hAnsi="Abadi"/>
                                <w:sz w:val="20"/>
                                <w:szCs w:val="20"/>
                              </w:rPr>
                              <w:t>rton First Steps 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D0A22" id="_x0000_s1033" type="#_x0000_t202" style="position:absolute;margin-left:-77.3pt;margin-top:75.05pt;width:93.75pt;height:1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3yFgIAACgEAAAOAAAAZHJzL2Uyb0RvYy54bWysU9tu2zAMfR+wfxD0vtjJkjYx4hRdugwD&#10;ugvQ7QMYWY6FyaImKbGzry8lp2nQbS/D/CCIJnV4eEgub/pWs4N0XqEp+XiUcyaNwEqZXcm/f9u8&#10;mXPmA5gKNBpZ8qP0/Gb1+tWys4WcYIO6ko4RiPFFZ0vehGCLLPOikS34EVppyFmjayGQ6XZZ5aAj&#10;9FZnkzy/yjp0lXUopPf0925w8lXCr2spwpe69jIwXXLiFtLp0rmNZ7ZaQrFzYBslTjTgH1i0oAwl&#10;PUPdQQC2d+o3qFYJhx7rMBLYZljXSshUA1Uzzl9U89CAlakWEsfbs0z+/8GKz4cH+9Wx0L/DnhqY&#10;ivD2HsUPzwyuGzA7eescdo2EihKPo2RZZ31xehql9oWPINvuE1bUZNgHTEB97dqoCtXJCJ0acDyL&#10;LvvAREw5XuRXkxlngnyT6dv5NE9tyaB4em6dDx8ktixeSu6oqwkeDvc+RDpQPIXEbB61qjZK62S4&#10;3XatHTsATcAmfamCF2HasI64LPJZPkjwV4w8fX/CaFWgWdaqLfn8HARFFO69qdKkBVB6uBNnbU5K&#10;RvEGGUO/7ZmqSn4dE0Rht1gdSVqHw+jSqtGlQfeLs47GtuT+5x6c5Ex/NNSexXg6jXOejOnsekKG&#10;u/RsLz1gBEGVPHA2XNch7UYUzuAttbFWSeBnJifKNI5J99PqxHm/tFPU84KvHgEAAP//AwBQSwME&#10;FAAGAAgAAAAhAM+awTPeAAAACwEAAA8AAABkcnMvZG93bnJldi54bWxMj8tugzAQRfeV+g/WVOou&#10;MSQQpRQTVZXKunkpW4OngIrHCDuE/H2nq3Y5ulfnnsl3s+3FhKPvHCmIlxEIpNqZjhoFp+PHYgvC&#10;B01G945QwR097IrHh1xnxt1oj9MhNIIh5DOtoA1hyKT0dYtW+6UbkDj7cqPVgc+xkWbUN4bbXq6i&#10;aCOt7ogXWj3ge4v19+FqFaT+8plM96prm+25lOVs98mxVOr5aX57BRFwDn9l+NVndSjYqXJXMl70&#10;ChZxmmy4y0kaxSC4sl69gKgYv05ikEUu//9Q/AAAAP//AwBQSwECLQAUAAYACAAAACEAtoM4kv4A&#10;AADhAQAAEwAAAAAAAAAAAAAAAAAAAAAAW0NvbnRlbnRfVHlwZXNdLnhtbFBLAQItABQABgAIAAAA&#10;IQA4/SH/1gAAAJQBAAALAAAAAAAAAAAAAAAAAC8BAABfcmVscy8ucmVsc1BLAQItABQABgAIAAAA&#10;IQCXgi3yFgIAACgEAAAOAAAAAAAAAAAAAAAAAC4CAABkcnMvZTJvRG9jLnhtbFBLAQItABQABgAI&#10;AAAAIQDPmsEz3gAAAAsBAAAPAAAAAAAAAAAAAAAAAHAEAABkcnMvZG93bnJldi54bWxQSwUGAAAA&#10;AAQABADzAAAAewUAAAAA&#10;" strokeweight="1.5pt">
                <v:textbox>
                  <w:txbxContent>
                    <w:p w14:paraId="433AD404" w14:textId="6F41E572" w:rsidR="008E0F23" w:rsidRPr="003C33D7" w:rsidRDefault="00221D00" w:rsidP="00221D00">
                      <w:pPr>
                        <w:spacing w:line="240" w:lineRule="auto"/>
                        <w:rPr>
                          <w:rFonts w:ascii="Abadi" w:hAnsi="Abadi"/>
                          <w:sz w:val="20"/>
                          <w:szCs w:val="20"/>
                        </w:rPr>
                      </w:pPr>
                      <w:r w:rsidRPr="003C33D7">
                        <w:rPr>
                          <w:rFonts w:ascii="Abadi" w:hAnsi="Abadi"/>
                          <w:sz w:val="20"/>
                          <w:szCs w:val="20"/>
                        </w:rPr>
                        <w:t>“</w:t>
                      </w:r>
                      <w:r w:rsidRPr="003C33D7">
                        <w:rPr>
                          <w:rFonts w:ascii="Abadi" w:eastAsia="Times New Roman" w:hAnsi="Abadi"/>
                          <w:sz w:val="20"/>
                          <w:szCs w:val="20"/>
                        </w:rPr>
                        <w:t xml:space="preserve">The whole process so far has been incredibly valuable to us. From being first put in touch with Natalie the SENCo and then the speech and language therapy. Everyone has our </w:t>
                      </w:r>
                      <w:proofErr w:type="gramStart"/>
                      <w:r w:rsidRPr="003C33D7">
                        <w:rPr>
                          <w:rFonts w:ascii="Abadi" w:eastAsia="Times New Roman" w:hAnsi="Abadi"/>
                          <w:sz w:val="20"/>
                          <w:szCs w:val="20"/>
                        </w:rPr>
                        <w:t>daughters</w:t>
                      </w:r>
                      <w:proofErr w:type="gramEnd"/>
                      <w:r w:rsidRPr="003C33D7">
                        <w:rPr>
                          <w:rFonts w:ascii="Abadi" w:eastAsia="Times New Roman" w:hAnsi="Abadi"/>
                          <w:sz w:val="20"/>
                          <w:szCs w:val="20"/>
                        </w:rPr>
                        <w:t xml:space="preserve"> best interests at heart.”</w:t>
                      </w:r>
                      <w:r w:rsidR="00652B38" w:rsidRPr="003C33D7">
                        <w:rPr>
                          <w:rFonts w:ascii="Abadi" w:eastAsia="Times New Roman" w:hAnsi="Abadi"/>
                          <w:sz w:val="20"/>
                          <w:szCs w:val="20"/>
                        </w:rPr>
                        <w:t xml:space="preserve"> (Twe</w:t>
                      </w:r>
                      <w:r w:rsidR="00D4240C" w:rsidRPr="003C33D7">
                        <w:rPr>
                          <w:rFonts w:ascii="Abadi" w:eastAsia="Times New Roman" w:hAnsi="Abadi"/>
                          <w:sz w:val="20"/>
                          <w:szCs w:val="20"/>
                        </w:rPr>
                        <w:t>rton First Steps Parent)</w:t>
                      </w:r>
                    </w:p>
                  </w:txbxContent>
                </v:textbox>
                <w10:wrap type="square"/>
              </v:shape>
            </w:pict>
          </mc:Fallback>
        </mc:AlternateContent>
      </w:r>
      <w:r w:rsidR="00FC2C21">
        <w:tab/>
      </w:r>
    </w:p>
    <w:sectPr w:rsidR="00FC2C21" w:rsidSect="00BE68F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2C21"/>
    <w:rsid w:val="00043C64"/>
    <w:rsid w:val="001215D1"/>
    <w:rsid w:val="001C4B99"/>
    <w:rsid w:val="001C4DFF"/>
    <w:rsid w:val="001D5FD3"/>
    <w:rsid w:val="001E08DE"/>
    <w:rsid w:val="001E3703"/>
    <w:rsid w:val="001F7EA6"/>
    <w:rsid w:val="00201B16"/>
    <w:rsid w:val="002170B6"/>
    <w:rsid w:val="00221D00"/>
    <w:rsid w:val="002F3B68"/>
    <w:rsid w:val="0031082F"/>
    <w:rsid w:val="00324637"/>
    <w:rsid w:val="00374A5E"/>
    <w:rsid w:val="003C33D7"/>
    <w:rsid w:val="004B58BF"/>
    <w:rsid w:val="004D0EC9"/>
    <w:rsid w:val="0054207F"/>
    <w:rsid w:val="005C4CE4"/>
    <w:rsid w:val="0062445C"/>
    <w:rsid w:val="00652B38"/>
    <w:rsid w:val="0065303A"/>
    <w:rsid w:val="007735A1"/>
    <w:rsid w:val="007B0942"/>
    <w:rsid w:val="008E0F23"/>
    <w:rsid w:val="00913117"/>
    <w:rsid w:val="00921A64"/>
    <w:rsid w:val="009C2919"/>
    <w:rsid w:val="009D247D"/>
    <w:rsid w:val="00A00AD4"/>
    <w:rsid w:val="00A977C5"/>
    <w:rsid w:val="00AD1AD5"/>
    <w:rsid w:val="00B14E57"/>
    <w:rsid w:val="00B61AFB"/>
    <w:rsid w:val="00B96363"/>
    <w:rsid w:val="00BE68FE"/>
    <w:rsid w:val="00BF205F"/>
    <w:rsid w:val="00C00FF8"/>
    <w:rsid w:val="00C32B7B"/>
    <w:rsid w:val="00CA0956"/>
    <w:rsid w:val="00D35DBF"/>
    <w:rsid w:val="00D4240C"/>
    <w:rsid w:val="00D463FC"/>
    <w:rsid w:val="00D93720"/>
    <w:rsid w:val="00DB2DA8"/>
    <w:rsid w:val="00E24BC9"/>
    <w:rsid w:val="00E77322"/>
    <w:rsid w:val="00EF29F1"/>
    <w:rsid w:val="00F41FF4"/>
    <w:rsid w:val="00FA2E84"/>
    <w:rsid w:val="00FC2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7F81"/>
  <w15:chartTrackingRefBased/>
  <w15:docId w15:val="{6D3E8C3E-8F4A-424B-85F2-0B5D235D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b6f069-d4f0-421f-8c64-6bf4de7be299" xsi:nil="true"/>
    <lcf76f155ced4ddcb4097134ff3c332f xmlns="5a195bd4-7ebd-41a7-92d2-2f0401ffa1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5363D61AD16540BE0684BBE6BFAC5A" ma:contentTypeVersion="17" ma:contentTypeDescription="Create a new document." ma:contentTypeScope="" ma:versionID="2836e81129894db138fe4fd013031b87">
  <xsd:schema xmlns:xsd="http://www.w3.org/2001/XMLSchema" xmlns:xs="http://www.w3.org/2001/XMLSchema" xmlns:p="http://schemas.microsoft.com/office/2006/metadata/properties" xmlns:ns2="5a195bd4-7ebd-41a7-92d2-2f0401ffa1c2" xmlns:ns3="6bb6f069-d4f0-421f-8c64-6bf4de7be299" targetNamespace="http://schemas.microsoft.com/office/2006/metadata/properties" ma:root="true" ma:fieldsID="9de29f46d482c4c13cf688ece12915e3" ns2:_="" ns3:_="">
    <xsd:import namespace="5a195bd4-7ebd-41a7-92d2-2f0401ffa1c2"/>
    <xsd:import namespace="6bb6f069-d4f0-421f-8c64-6bf4de7be2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95bd4-7ebd-41a7-92d2-2f0401ffa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d25e7e-70de-42df-bdfb-1af524991c7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6f069-d4f0-421f-8c64-6bf4de7be2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148508-4b6f-41fc-9fec-b026f017558b}" ma:internalName="TaxCatchAll" ma:showField="CatchAllData" ma:web="6bb6f069-d4f0-421f-8c64-6bf4de7be2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E73D-BD93-4417-A1B7-EEB0B55DF063}">
  <ds:schemaRefs>
    <ds:schemaRef ds:uri="http://schemas.microsoft.com/sharepoint/v3/contenttype/forms"/>
  </ds:schemaRefs>
</ds:datastoreItem>
</file>

<file path=customXml/itemProps2.xml><?xml version="1.0" encoding="utf-8"?>
<ds:datastoreItem xmlns:ds="http://schemas.openxmlformats.org/officeDocument/2006/customXml" ds:itemID="{E17ECCB4-ACDE-4612-B794-7558F61B688A}">
  <ds:schemaRefs>
    <ds:schemaRef ds:uri="http://schemas.microsoft.com/office/2006/documentManagement/types"/>
    <ds:schemaRef ds:uri="http://purl.org/dc/dcmitype/"/>
    <ds:schemaRef ds:uri="5a195bd4-7ebd-41a7-92d2-2f0401ffa1c2"/>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 ds:uri="6bb6f069-d4f0-421f-8c64-6bf4de7be299"/>
    <ds:schemaRef ds:uri="http://purl.org/dc/elements/1.1/"/>
  </ds:schemaRefs>
</ds:datastoreItem>
</file>

<file path=customXml/itemProps3.xml><?xml version="1.0" encoding="utf-8"?>
<ds:datastoreItem xmlns:ds="http://schemas.openxmlformats.org/officeDocument/2006/customXml" ds:itemID="{51DB760D-9734-4A44-8F39-FBE01A9AF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95bd4-7ebd-41a7-92d2-2f0401ffa1c2"/>
    <ds:schemaRef ds:uri="6bb6f069-d4f0-421f-8c64-6bf4de7b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Miles</dc:creator>
  <cp:keywords/>
  <dc:description/>
  <cp:lastModifiedBy>Roz Lambert</cp:lastModifiedBy>
  <cp:revision>2</cp:revision>
  <cp:lastPrinted>2022-08-24T11:32:00Z</cp:lastPrinted>
  <dcterms:created xsi:type="dcterms:W3CDTF">2023-01-17T13:57:00Z</dcterms:created>
  <dcterms:modified xsi:type="dcterms:W3CDTF">2023-01-17T13:57:00Z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0x0101002C5363D61AD16540BE0684BBE6BFAC5A</vt:lpwstr>
  </property>
  <property fmtid="{D5CDD505-2E9C-101B-9397-08002B2CF9AE}" pid="3" name="MediaServiceImageTags">
    <vt:lpwstr/>
  </property>
</Properties>
</file>